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2F4DAA9F" w:rsidR="00D3517B" w:rsidRDefault="00024BEF"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February</w:t>
      </w:r>
      <w:r w:rsidR="00857F9E">
        <w:rPr>
          <w:rFonts w:ascii="Arial" w:hAnsi="Arial" w:cs="Arial"/>
          <w:b/>
          <w:bCs/>
          <w:color w:val="000000"/>
          <w:sz w:val="36"/>
          <w:szCs w:val="36"/>
        </w:rPr>
        <w:t xml:space="preserve"> 2024</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42027687" w14:textId="764D875A" w:rsidR="00CE3690" w:rsidRDefault="00024BEF" w:rsidP="00024BEF">
      <w:pPr>
        <w:widowControl/>
        <w:tabs>
          <w:tab w:val="left" w:pos="0"/>
        </w:tabs>
        <w:spacing w:before="0" w:after="0"/>
        <w:rPr>
          <w:rFonts w:ascii="Arial" w:hAnsi="Arial" w:cs="Arial"/>
          <w:bCs/>
          <w:sz w:val="22"/>
          <w:szCs w:val="22"/>
        </w:rPr>
      </w:pPr>
      <w:r>
        <w:rPr>
          <w:rFonts w:ascii="Arial" w:hAnsi="Arial" w:cs="Arial"/>
          <w:bCs/>
          <w:sz w:val="22"/>
          <w:szCs w:val="22"/>
        </w:rPr>
        <w:t>February 1</w:t>
      </w:r>
      <w:r w:rsidRPr="00024BEF">
        <w:rPr>
          <w:rFonts w:ascii="Arial" w:hAnsi="Arial" w:cs="Arial"/>
          <w:bCs/>
          <w:sz w:val="22"/>
          <w:szCs w:val="22"/>
          <w:vertAlign w:val="superscript"/>
        </w:rPr>
        <w:t>st</w:t>
      </w:r>
      <w:r>
        <w:rPr>
          <w:rFonts w:ascii="Arial" w:hAnsi="Arial" w:cs="Arial"/>
          <w:bCs/>
          <w:sz w:val="22"/>
          <w:szCs w:val="22"/>
        </w:rPr>
        <w:t xml:space="preserve">- $100 Late Fee </w:t>
      </w:r>
      <w:proofErr w:type="gramStart"/>
      <w:r>
        <w:rPr>
          <w:rFonts w:ascii="Arial" w:hAnsi="Arial" w:cs="Arial"/>
          <w:bCs/>
          <w:sz w:val="22"/>
          <w:szCs w:val="22"/>
        </w:rPr>
        <w:t>For</w:t>
      </w:r>
      <w:proofErr w:type="gramEnd"/>
      <w:r>
        <w:rPr>
          <w:rFonts w:ascii="Arial" w:hAnsi="Arial" w:cs="Arial"/>
          <w:bCs/>
          <w:sz w:val="22"/>
          <w:szCs w:val="22"/>
        </w:rPr>
        <w:t xml:space="preserve"> Dues Starts</w:t>
      </w:r>
    </w:p>
    <w:p w14:paraId="5793C3C3" w14:textId="49103DA4" w:rsidR="00024BEF" w:rsidRDefault="00024BEF" w:rsidP="00024BEF">
      <w:pPr>
        <w:widowControl/>
        <w:tabs>
          <w:tab w:val="left" w:pos="0"/>
        </w:tabs>
        <w:spacing w:before="0" w:after="0"/>
        <w:rPr>
          <w:rFonts w:ascii="Arial" w:hAnsi="Arial" w:cs="Arial"/>
          <w:bCs/>
          <w:sz w:val="22"/>
          <w:szCs w:val="22"/>
        </w:rPr>
      </w:pPr>
      <w:r>
        <w:rPr>
          <w:rFonts w:ascii="Arial" w:hAnsi="Arial" w:cs="Arial"/>
          <w:bCs/>
          <w:sz w:val="22"/>
          <w:szCs w:val="22"/>
        </w:rPr>
        <w:t>February 6</w:t>
      </w:r>
      <w:r w:rsidRPr="00024BEF">
        <w:rPr>
          <w:rFonts w:ascii="Arial" w:hAnsi="Arial" w:cs="Arial"/>
          <w:bCs/>
          <w:sz w:val="22"/>
          <w:szCs w:val="22"/>
          <w:vertAlign w:val="superscript"/>
        </w:rPr>
        <w:t>th</w:t>
      </w:r>
      <w:r>
        <w:rPr>
          <w:rFonts w:ascii="Arial" w:hAnsi="Arial" w:cs="Arial"/>
          <w:bCs/>
          <w:sz w:val="22"/>
          <w:szCs w:val="22"/>
        </w:rPr>
        <w:t xml:space="preserve">- YPN from 5 to 7 PM </w:t>
      </w:r>
    </w:p>
    <w:p w14:paraId="4B90E58F" w14:textId="1F0323EC" w:rsidR="00BF6FEF" w:rsidRDefault="00BF6FEF" w:rsidP="00024BEF">
      <w:pPr>
        <w:widowControl/>
        <w:tabs>
          <w:tab w:val="left" w:pos="0"/>
        </w:tabs>
        <w:spacing w:before="0" w:after="0"/>
        <w:rPr>
          <w:rFonts w:ascii="Arial" w:hAnsi="Arial" w:cs="Arial"/>
          <w:bCs/>
          <w:sz w:val="22"/>
          <w:szCs w:val="22"/>
        </w:rPr>
      </w:pPr>
      <w:r>
        <w:rPr>
          <w:rFonts w:ascii="Arial" w:hAnsi="Arial" w:cs="Arial"/>
          <w:bCs/>
          <w:sz w:val="22"/>
          <w:szCs w:val="22"/>
        </w:rPr>
        <w:t>February12th- LAC &amp; BOD Meetings</w:t>
      </w:r>
    </w:p>
    <w:p w14:paraId="66E57FB3" w14:textId="6E07C4C0" w:rsidR="00BF6FEF" w:rsidRDefault="00BF6FEF" w:rsidP="00024BEF">
      <w:pPr>
        <w:widowControl/>
        <w:tabs>
          <w:tab w:val="left" w:pos="0"/>
        </w:tabs>
        <w:spacing w:before="0" w:after="0"/>
        <w:rPr>
          <w:rFonts w:ascii="Arial" w:hAnsi="Arial" w:cs="Arial"/>
          <w:bCs/>
          <w:sz w:val="22"/>
          <w:szCs w:val="22"/>
        </w:rPr>
      </w:pPr>
      <w:r>
        <w:rPr>
          <w:rFonts w:ascii="Arial" w:hAnsi="Arial" w:cs="Arial"/>
          <w:bCs/>
          <w:sz w:val="22"/>
          <w:szCs w:val="22"/>
        </w:rPr>
        <w:t>February 19</w:t>
      </w:r>
      <w:r w:rsidRPr="00BF6FEF">
        <w:rPr>
          <w:rFonts w:ascii="Arial" w:hAnsi="Arial" w:cs="Arial"/>
          <w:bCs/>
          <w:sz w:val="22"/>
          <w:szCs w:val="22"/>
          <w:vertAlign w:val="superscript"/>
        </w:rPr>
        <w:t>th</w:t>
      </w:r>
      <w:r>
        <w:rPr>
          <w:rFonts w:ascii="Arial" w:hAnsi="Arial" w:cs="Arial"/>
          <w:bCs/>
          <w:sz w:val="22"/>
          <w:szCs w:val="22"/>
        </w:rPr>
        <w:t>- Office Closed for Presidents’ Day</w:t>
      </w:r>
    </w:p>
    <w:p w14:paraId="380D39B9" w14:textId="3C48664C" w:rsidR="005808C7" w:rsidRDefault="005808C7" w:rsidP="00024BEF">
      <w:pPr>
        <w:widowControl/>
        <w:tabs>
          <w:tab w:val="left" w:pos="0"/>
        </w:tabs>
        <w:spacing w:before="0" w:after="0"/>
        <w:rPr>
          <w:rFonts w:ascii="Arial" w:hAnsi="Arial" w:cs="Arial"/>
          <w:bCs/>
          <w:sz w:val="22"/>
          <w:szCs w:val="22"/>
        </w:rPr>
      </w:pPr>
      <w:r>
        <w:rPr>
          <w:rFonts w:ascii="Arial" w:hAnsi="Arial" w:cs="Arial"/>
          <w:bCs/>
          <w:sz w:val="22"/>
          <w:szCs w:val="22"/>
        </w:rPr>
        <w:t>February 24</w:t>
      </w:r>
      <w:r w:rsidRPr="005808C7">
        <w:rPr>
          <w:rFonts w:ascii="Arial" w:hAnsi="Arial" w:cs="Arial"/>
          <w:bCs/>
          <w:sz w:val="22"/>
          <w:szCs w:val="22"/>
          <w:vertAlign w:val="superscript"/>
        </w:rPr>
        <w:t>th</w:t>
      </w:r>
      <w:r>
        <w:rPr>
          <w:rFonts w:ascii="Arial" w:hAnsi="Arial" w:cs="Arial"/>
          <w:bCs/>
          <w:sz w:val="22"/>
          <w:szCs w:val="22"/>
        </w:rPr>
        <w:t>- Special Olympics Polar Plunge</w:t>
      </w:r>
    </w:p>
    <w:p w14:paraId="06F60826" w14:textId="5C94D424" w:rsidR="00BF6FEF" w:rsidRDefault="00BF6FEF" w:rsidP="00024BEF">
      <w:pPr>
        <w:widowControl/>
        <w:tabs>
          <w:tab w:val="left" w:pos="0"/>
        </w:tabs>
        <w:spacing w:before="0" w:after="0"/>
        <w:rPr>
          <w:rFonts w:ascii="Arial" w:hAnsi="Arial" w:cs="Arial"/>
          <w:bCs/>
          <w:sz w:val="22"/>
          <w:szCs w:val="22"/>
        </w:rPr>
      </w:pPr>
      <w:r>
        <w:rPr>
          <w:rFonts w:ascii="Arial" w:hAnsi="Arial" w:cs="Arial"/>
          <w:bCs/>
          <w:sz w:val="22"/>
          <w:szCs w:val="22"/>
        </w:rPr>
        <w:t>February 29</w:t>
      </w:r>
      <w:r w:rsidRPr="00BF6FEF">
        <w:rPr>
          <w:rFonts w:ascii="Arial" w:hAnsi="Arial" w:cs="Arial"/>
          <w:bCs/>
          <w:sz w:val="22"/>
          <w:szCs w:val="22"/>
          <w:vertAlign w:val="superscript"/>
        </w:rPr>
        <w:t>th</w:t>
      </w:r>
      <w:r>
        <w:rPr>
          <w:rFonts w:ascii="Arial" w:hAnsi="Arial" w:cs="Arial"/>
          <w:bCs/>
          <w:sz w:val="22"/>
          <w:szCs w:val="22"/>
        </w:rPr>
        <w:t>- Realtor Awards of Distinction from 5:30 to 7:30 PM at the LR Marriott</w:t>
      </w:r>
    </w:p>
    <w:p w14:paraId="37003F7F" w14:textId="77777777" w:rsidR="00024BEF" w:rsidRDefault="00024BEF" w:rsidP="00024BEF">
      <w:pPr>
        <w:widowControl/>
        <w:tabs>
          <w:tab w:val="left" w:pos="0"/>
        </w:tabs>
        <w:spacing w:before="0" w:after="0"/>
        <w:rPr>
          <w:rFonts w:ascii="Arial" w:hAnsi="Arial" w:cs="Arial"/>
          <w:bCs/>
          <w:sz w:val="22"/>
          <w:szCs w:val="22"/>
        </w:rPr>
      </w:pPr>
    </w:p>
    <w:p w14:paraId="54658093" w14:textId="77777777" w:rsidR="00857F9E" w:rsidRDefault="00857F9E" w:rsidP="006921FD">
      <w:pPr>
        <w:widowControl/>
        <w:tabs>
          <w:tab w:val="left" w:pos="0"/>
        </w:tabs>
        <w:spacing w:before="0" w:after="0"/>
        <w:rPr>
          <w:rFonts w:ascii="Arial" w:hAnsi="Arial" w:cs="Arial"/>
          <w:bCs/>
          <w:sz w:val="22"/>
          <w:szCs w:val="22"/>
        </w:rPr>
      </w:pPr>
    </w:p>
    <w:p w14:paraId="3DE963F9" w14:textId="1FF8546F" w:rsidR="00D3517B" w:rsidRDefault="007F1B1C" w:rsidP="00D3517B">
      <w:pPr>
        <w:widowControl/>
        <w:tabs>
          <w:tab w:val="left" w:pos="0"/>
        </w:tabs>
        <w:spacing w:before="0" w:after="0"/>
        <w:jc w:val="center"/>
        <w:rPr>
          <w:rFonts w:ascii="Arial" w:hAnsi="Arial" w:cs="Arial"/>
          <w:b/>
          <w:bCs/>
          <w:sz w:val="32"/>
          <w:szCs w:val="32"/>
        </w:rPr>
      </w:pPr>
      <w:r>
        <w:rPr>
          <w:rFonts w:ascii="Arial" w:hAnsi="Arial" w:cs="Arial"/>
          <w:b/>
          <w:bCs/>
          <w:noProof/>
          <w:sz w:val="32"/>
          <w:szCs w:val="32"/>
        </w:rPr>
        <w:drawing>
          <wp:inline distT="0" distB="0" distL="0" distR="0" wp14:anchorId="14CBE2A5" wp14:editId="702399EA">
            <wp:extent cx="1981200" cy="2970315"/>
            <wp:effectExtent l="0" t="0" r="0" b="1905"/>
            <wp:docPr id="9085411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541177" name="Picture 90854117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4858" cy="2975800"/>
                    </a:xfrm>
                    <a:prstGeom prst="rect">
                      <a:avLst/>
                    </a:prstGeom>
                  </pic:spPr>
                </pic:pic>
              </a:graphicData>
            </a:graphic>
          </wp:inline>
        </w:drawing>
      </w:r>
    </w:p>
    <w:p w14:paraId="52247BFF" w14:textId="5B0E1ACF" w:rsidR="00456D89" w:rsidRDefault="00456D89"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Stacy Hamilton Named Next AE of LRRA</w:t>
      </w:r>
    </w:p>
    <w:p w14:paraId="061D462A" w14:textId="26F8261C" w:rsidR="00383015" w:rsidRDefault="00456D89" w:rsidP="00CE3690">
      <w:pPr>
        <w:spacing w:before="0" w:after="0"/>
        <w:rPr>
          <w:rFonts w:ascii="Arial" w:hAnsi="Arial" w:cs="Arial"/>
          <w:b/>
          <w:sz w:val="28"/>
          <w:szCs w:val="28"/>
          <w:u w:val="single"/>
        </w:rPr>
      </w:pPr>
      <w:r>
        <w:rPr>
          <w:rFonts w:ascii="Arial" w:hAnsi="Arial" w:cs="Arial"/>
          <w:color w:val="000000"/>
        </w:rPr>
        <w:t xml:space="preserve">The Little Rock Realtors Association (LRRA) is pleased to announce the appointment of Stacy Hamilton as its new Association Executive, effective February 5th. Stacy brings a wealth of experience and a fresh perspective to the role, succeeding Libby Sheard, who has served as the Association Executive for the past two decades. In her new capacity, Stacy will spearhead LRRA's initiatives in providing comprehensive training and fostering political advocacy for the 1,800 agents operating in Central Arkansas. Her dedication to excellence and strategic vision aligns seamlessly with the association's commitment to advancing the real estate profession in the region. "We are thrilled to welcome Stacy Hamilton as our new Association Executive. With her proven leadership and passion for our industry, we are confident that she will play a pivotal role in advancing the mission of LRRA," said Libby Sheard, Association Executive at LRRA. Stacy's extensive background and innovative approach make her well-suited to lead </w:t>
      </w:r>
      <w:r>
        <w:rPr>
          <w:rFonts w:ascii="Arial" w:hAnsi="Arial" w:cs="Arial"/>
          <w:color w:val="000000"/>
        </w:rPr>
        <w:lastRenderedPageBreak/>
        <w:t>LRRA into a new era of growth and success. LRRA expresses gratitude to Libby Sheard for her outstanding two-decade tenure as the Association Executive and looks forward to building upon her legacy under Stacy's capable leadership</w:t>
      </w:r>
    </w:p>
    <w:p w14:paraId="66B236DD" w14:textId="77777777" w:rsidR="00383015" w:rsidRDefault="00383015" w:rsidP="00CE3690">
      <w:pPr>
        <w:spacing w:before="0" w:after="0"/>
        <w:rPr>
          <w:rFonts w:ascii="Arial" w:hAnsi="Arial" w:cs="Arial"/>
          <w:b/>
          <w:sz w:val="28"/>
          <w:szCs w:val="28"/>
          <w:u w:val="single"/>
        </w:rPr>
      </w:pPr>
    </w:p>
    <w:p w14:paraId="3B48C36C" w14:textId="2C196E89" w:rsidR="00CE3690" w:rsidRDefault="00CE3690" w:rsidP="00CE3690">
      <w:pPr>
        <w:spacing w:before="0" w:after="0"/>
        <w:rPr>
          <w:rFonts w:ascii="Arial" w:hAnsi="Arial" w:cs="Arial"/>
          <w:b/>
          <w:sz w:val="28"/>
          <w:szCs w:val="28"/>
          <w:u w:val="single"/>
        </w:rPr>
      </w:pPr>
      <w:r>
        <w:rPr>
          <w:rFonts w:ascii="Arial" w:hAnsi="Arial" w:cs="Arial"/>
          <w:b/>
          <w:sz w:val="28"/>
          <w:szCs w:val="28"/>
          <w:u w:val="single"/>
        </w:rPr>
        <w:t>R</w:t>
      </w:r>
      <w:r w:rsidR="00024BEF">
        <w:rPr>
          <w:rFonts w:ascii="Arial" w:hAnsi="Arial" w:cs="Arial"/>
          <w:b/>
          <w:sz w:val="28"/>
          <w:szCs w:val="28"/>
          <w:u w:val="single"/>
        </w:rPr>
        <w:t xml:space="preserve">ealtor Awards </w:t>
      </w:r>
      <w:proofErr w:type="gramStart"/>
      <w:r w:rsidR="00024BEF">
        <w:rPr>
          <w:rFonts w:ascii="Arial" w:hAnsi="Arial" w:cs="Arial"/>
          <w:b/>
          <w:sz w:val="28"/>
          <w:szCs w:val="28"/>
          <w:u w:val="single"/>
        </w:rPr>
        <w:t>Of</w:t>
      </w:r>
      <w:proofErr w:type="gramEnd"/>
      <w:r w:rsidR="00024BEF">
        <w:rPr>
          <w:rFonts w:ascii="Arial" w:hAnsi="Arial" w:cs="Arial"/>
          <w:b/>
          <w:sz w:val="28"/>
          <w:szCs w:val="28"/>
          <w:u w:val="single"/>
        </w:rPr>
        <w:t xml:space="preserve"> Distinction</w:t>
      </w:r>
    </w:p>
    <w:p w14:paraId="241FA3A3" w14:textId="77777777" w:rsidR="00024BEF" w:rsidRPr="007F3D8D" w:rsidRDefault="00024BEF" w:rsidP="00024BEF">
      <w:pPr>
        <w:widowControl/>
        <w:spacing w:before="0" w:after="0"/>
        <w:ind w:right="1440"/>
        <w:rPr>
          <w:rFonts w:ascii="Times New Roman" w:hAnsi="Times New Roman"/>
          <w:b/>
          <w:u w:val="single"/>
        </w:rPr>
      </w:pPr>
      <w:r w:rsidRPr="007F3D8D">
        <w:rPr>
          <w:rFonts w:ascii="Times New Roman" w:hAnsi="Times New Roman"/>
          <w:b/>
          <w:u w:val="single"/>
        </w:rPr>
        <w:t xml:space="preserve">CELEBRATE YOUR SUCCESS </w:t>
      </w:r>
    </w:p>
    <w:p w14:paraId="6CD55CA2" w14:textId="77777777" w:rsidR="00024BEF" w:rsidRPr="00D77C71" w:rsidRDefault="00024BEF" w:rsidP="00024BEF">
      <w:pPr>
        <w:widowControl/>
        <w:overflowPunct/>
        <w:adjustRightInd/>
        <w:spacing w:before="0" w:after="0"/>
        <w:ind w:right="72"/>
        <w:rPr>
          <w:rFonts w:ascii="Times New Roman" w:eastAsia="Times New Roman" w:hAnsi="Times New Roman"/>
          <w:color w:val="000000"/>
          <w:kern w:val="0"/>
          <w:sz w:val="22"/>
          <w:szCs w:val="22"/>
          <w:lang w:val="en"/>
        </w:rPr>
      </w:pPr>
      <w:r>
        <w:rPr>
          <w:rFonts w:ascii="Times New Roman" w:eastAsia="Times New Roman" w:hAnsi="Times New Roman"/>
          <w:color w:val="000000"/>
          <w:kern w:val="0"/>
          <w:sz w:val="22"/>
          <w:szCs w:val="22"/>
          <w:lang w:val="en"/>
        </w:rPr>
        <w:t xml:space="preserve">With Realtor Awards of Distinction!!! </w:t>
      </w:r>
      <w:r w:rsidRPr="00D77C71">
        <w:rPr>
          <w:rFonts w:ascii="Times New Roman" w:eastAsia="Times New Roman" w:hAnsi="Times New Roman"/>
          <w:color w:val="000000"/>
          <w:kern w:val="0"/>
          <w:sz w:val="22"/>
          <w:szCs w:val="22"/>
          <w:lang w:val="en"/>
        </w:rPr>
        <w:t xml:space="preserve">This program is designed to highlight our member’s successes in the real estate industry in Little Rock at their various levels of achievement.  </w:t>
      </w:r>
    </w:p>
    <w:p w14:paraId="504FAA70" w14:textId="3106F8B9" w:rsidR="00024BEF" w:rsidRDefault="00024BEF" w:rsidP="00024BEF">
      <w:pPr>
        <w:widowControl/>
        <w:overflowPunct/>
        <w:adjustRightInd/>
        <w:spacing w:before="0" w:after="0"/>
        <w:ind w:right="72"/>
        <w:rPr>
          <w:rFonts w:ascii="Times New Roman" w:eastAsia="Times New Roman" w:hAnsi="Times New Roman"/>
          <w:kern w:val="0"/>
          <w:sz w:val="22"/>
          <w:szCs w:val="22"/>
        </w:rPr>
      </w:pPr>
      <w:r w:rsidRPr="00D77C71">
        <w:rPr>
          <w:rFonts w:ascii="Times New Roman" w:eastAsia="Times New Roman" w:hAnsi="Times New Roman"/>
          <w:b/>
          <w:bCs/>
          <w:i/>
          <w:iCs/>
          <w:kern w:val="0"/>
          <w:sz w:val="22"/>
          <w:szCs w:val="22"/>
          <w:u w:val="single"/>
        </w:rPr>
        <w:t>REALTOR® Awards of Distinction</w:t>
      </w:r>
      <w:r w:rsidRPr="00D77C71">
        <w:rPr>
          <w:rFonts w:ascii="Times New Roman" w:eastAsia="Times New Roman" w:hAnsi="Times New Roman"/>
          <w:kern w:val="0"/>
          <w:sz w:val="22"/>
          <w:szCs w:val="22"/>
        </w:rPr>
        <w:t xml:space="preserve"> party will be held </w:t>
      </w:r>
      <w:r>
        <w:rPr>
          <w:rFonts w:ascii="Times New Roman" w:eastAsia="Times New Roman" w:hAnsi="Times New Roman"/>
          <w:kern w:val="0"/>
          <w:sz w:val="22"/>
          <w:szCs w:val="22"/>
        </w:rPr>
        <w:t xml:space="preserve">at the Little Rock Marriott on Thursday, February 29th from 5:30 to 7:30 PM. Additional tickets to the event are $35 and can be purchased online through your membership portal or send a check in to our office. To pay through the portal just click on the ‘shop’ tab once logged in and add as many ‘Additional RAD Tickets’ (*note they are $35 each) to your cart and check out! If you have any </w:t>
      </w:r>
      <w:proofErr w:type="gramStart"/>
      <w:r>
        <w:rPr>
          <w:rFonts w:ascii="Times New Roman" w:eastAsia="Times New Roman" w:hAnsi="Times New Roman"/>
          <w:kern w:val="0"/>
          <w:sz w:val="22"/>
          <w:szCs w:val="22"/>
        </w:rPr>
        <w:t>questions</w:t>
      </w:r>
      <w:proofErr w:type="gramEnd"/>
      <w:r>
        <w:rPr>
          <w:rFonts w:ascii="Times New Roman" w:eastAsia="Times New Roman" w:hAnsi="Times New Roman"/>
          <w:kern w:val="0"/>
          <w:sz w:val="22"/>
          <w:szCs w:val="22"/>
        </w:rPr>
        <w:t xml:space="preserve"> please call our office at 501-225-1987 and ask for Jesse.</w:t>
      </w:r>
    </w:p>
    <w:p w14:paraId="1B4A60A2" w14:textId="77777777" w:rsidR="00024BEF" w:rsidRPr="00995340" w:rsidRDefault="00024BEF" w:rsidP="00024BEF">
      <w:pPr>
        <w:widowControl/>
        <w:overflowPunct/>
        <w:adjustRightInd/>
        <w:spacing w:before="0" w:after="0"/>
        <w:ind w:right="72"/>
        <w:rPr>
          <w:rFonts w:ascii="Times New Roman" w:eastAsia="Times New Roman" w:hAnsi="Times New Roman"/>
          <w:b/>
          <w:bCs/>
          <w:kern w:val="0"/>
          <w:sz w:val="16"/>
          <w:szCs w:val="16"/>
        </w:rPr>
      </w:pPr>
      <w:r w:rsidRPr="00995340">
        <w:rPr>
          <w:rFonts w:ascii="Times New Roman" w:eastAsia="Times New Roman" w:hAnsi="Times New Roman"/>
          <w:b/>
          <w:bCs/>
          <w:kern w:val="0"/>
          <w:sz w:val="22"/>
          <w:szCs w:val="22"/>
        </w:rPr>
        <w:t xml:space="preserve">Any affiliate wishing to sponsor the event can email Jesse at </w:t>
      </w:r>
      <w:r>
        <w:rPr>
          <w:rFonts w:ascii="Times New Roman" w:eastAsia="Times New Roman" w:hAnsi="Times New Roman"/>
          <w:b/>
          <w:bCs/>
          <w:kern w:val="0"/>
          <w:sz w:val="22"/>
          <w:szCs w:val="22"/>
        </w:rPr>
        <w:t>J</w:t>
      </w:r>
      <w:r w:rsidRPr="00995340">
        <w:rPr>
          <w:rFonts w:ascii="Times New Roman" w:eastAsia="Times New Roman" w:hAnsi="Times New Roman"/>
          <w:b/>
          <w:bCs/>
          <w:kern w:val="0"/>
          <w:sz w:val="22"/>
          <w:szCs w:val="22"/>
        </w:rPr>
        <w:t>esse@</w:t>
      </w:r>
      <w:r>
        <w:rPr>
          <w:rFonts w:ascii="Times New Roman" w:eastAsia="Times New Roman" w:hAnsi="Times New Roman"/>
          <w:b/>
          <w:bCs/>
          <w:kern w:val="0"/>
          <w:sz w:val="22"/>
          <w:szCs w:val="22"/>
        </w:rPr>
        <w:t>LRRA</w:t>
      </w:r>
      <w:r w:rsidRPr="00995340">
        <w:rPr>
          <w:rFonts w:ascii="Times New Roman" w:eastAsia="Times New Roman" w:hAnsi="Times New Roman"/>
          <w:b/>
          <w:bCs/>
          <w:kern w:val="0"/>
          <w:sz w:val="22"/>
          <w:szCs w:val="22"/>
        </w:rPr>
        <w:t>.com</w:t>
      </w:r>
    </w:p>
    <w:p w14:paraId="0F69E771" w14:textId="77777777" w:rsidR="00024BEF" w:rsidRDefault="00024BEF" w:rsidP="00024BEF">
      <w:pPr>
        <w:widowControl/>
        <w:overflowPunct/>
        <w:adjustRightInd/>
        <w:spacing w:before="0" w:after="0"/>
        <w:rPr>
          <w:rFonts w:ascii="Times New Roman" w:eastAsia="Times New Roman" w:hAnsi="Times New Roman"/>
          <w:bCs/>
          <w:kern w:val="0"/>
          <w:sz w:val="22"/>
          <w:szCs w:val="22"/>
        </w:rPr>
      </w:pPr>
      <w:r w:rsidRPr="00995340">
        <w:rPr>
          <w:rFonts w:ascii="Times New Roman" w:eastAsia="Times New Roman" w:hAnsi="Times New Roman"/>
          <w:bCs/>
          <w:kern w:val="0"/>
          <w:sz w:val="22"/>
          <w:szCs w:val="22"/>
        </w:rPr>
        <w:t>Be sure to look out for your awards recognition on our Facebook page at Little Rock Realtors Association.</w:t>
      </w:r>
    </w:p>
    <w:p w14:paraId="2ABB96B2" w14:textId="537EB237" w:rsidR="00024BEF" w:rsidRPr="00995340" w:rsidRDefault="00024BEF" w:rsidP="00024BEF">
      <w:pPr>
        <w:widowControl/>
        <w:overflowPunct/>
        <w:adjustRightInd/>
        <w:spacing w:before="0" w:after="0"/>
        <w:rPr>
          <w:rFonts w:ascii="Times New Roman" w:eastAsia="Times New Roman" w:hAnsi="Times New Roman"/>
          <w:bCs/>
          <w:kern w:val="0"/>
          <w:sz w:val="22"/>
          <w:szCs w:val="22"/>
        </w:rPr>
      </w:pPr>
      <w:r>
        <w:rPr>
          <w:rFonts w:ascii="Times New Roman" w:eastAsia="Times New Roman" w:hAnsi="Times New Roman"/>
          <w:bCs/>
          <w:noProof/>
          <w:kern w:val="0"/>
          <w:sz w:val="22"/>
          <w:szCs w:val="22"/>
        </w:rPr>
        <w:drawing>
          <wp:anchor distT="0" distB="0" distL="114300" distR="114300" simplePos="0" relativeHeight="251658240" behindDoc="0" locked="0" layoutInCell="1" allowOverlap="1" wp14:anchorId="6BC16A9D" wp14:editId="6087C433">
            <wp:simplePos x="914400" y="2524125"/>
            <wp:positionH relativeFrom="column">
              <wp:align>left</wp:align>
            </wp:positionH>
            <wp:positionV relativeFrom="paragraph">
              <wp:align>top</wp:align>
            </wp:positionV>
            <wp:extent cx="2369820" cy="2962275"/>
            <wp:effectExtent l="0" t="0" r="0" b="9525"/>
            <wp:wrapSquare wrapText="bothSides"/>
            <wp:docPr id="16681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491" name="Picture 1668149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9820" cy="2962275"/>
                    </a:xfrm>
                    <a:prstGeom prst="rect">
                      <a:avLst/>
                    </a:prstGeom>
                  </pic:spPr>
                </pic:pic>
              </a:graphicData>
            </a:graphic>
          </wp:anchor>
        </w:drawing>
      </w:r>
      <w:r w:rsidR="00B3373C">
        <w:rPr>
          <w:rFonts w:ascii="Times New Roman" w:eastAsia="Times New Roman" w:hAnsi="Times New Roman"/>
          <w:bCs/>
          <w:kern w:val="0"/>
          <w:sz w:val="22"/>
          <w:szCs w:val="22"/>
        </w:rPr>
        <w:br w:type="textWrapping" w:clear="all"/>
      </w:r>
    </w:p>
    <w:p w14:paraId="7A1C20B4" w14:textId="77777777" w:rsidR="00024BEF" w:rsidRDefault="00024BEF" w:rsidP="00CE3690">
      <w:pPr>
        <w:spacing w:before="0" w:after="0"/>
        <w:rPr>
          <w:rFonts w:ascii="Arial" w:hAnsi="Arial" w:cs="Arial"/>
          <w:b/>
          <w:sz w:val="28"/>
          <w:szCs w:val="28"/>
          <w:u w:val="single"/>
        </w:rPr>
      </w:pPr>
    </w:p>
    <w:p w14:paraId="46379919" w14:textId="77777777" w:rsidR="00D46C2C" w:rsidRDefault="00D46C2C" w:rsidP="00D46C2C">
      <w:pPr>
        <w:spacing w:before="0" w:after="0"/>
        <w:rPr>
          <w:rFonts w:ascii="Arial" w:eastAsia="Calibri" w:hAnsi="Arial" w:cs="Arial"/>
          <w:b/>
          <w:bCs/>
          <w:kern w:val="0"/>
          <w:sz w:val="28"/>
          <w:szCs w:val="28"/>
          <w:u w:val="single"/>
        </w:rPr>
      </w:pPr>
      <w:r>
        <w:rPr>
          <w:rFonts w:ascii="Arial" w:eastAsia="Calibri" w:hAnsi="Arial" w:cs="Arial"/>
          <w:b/>
          <w:bCs/>
          <w:kern w:val="0"/>
          <w:sz w:val="28"/>
          <w:szCs w:val="28"/>
          <w:u w:val="single"/>
        </w:rPr>
        <w:t>YPN EVENTS BEGINNING AGAIN!</w:t>
      </w:r>
    </w:p>
    <w:p w14:paraId="5DF939C2" w14:textId="77777777" w:rsidR="00D46C2C" w:rsidRDefault="00D46C2C" w:rsidP="00D46C2C">
      <w:pPr>
        <w:spacing w:before="0" w:after="0"/>
        <w:rPr>
          <w:rFonts w:ascii="Arial" w:eastAsia="Calibri" w:hAnsi="Arial" w:cs="Arial"/>
          <w:b/>
          <w:bCs/>
          <w:kern w:val="0"/>
          <w:sz w:val="28"/>
          <w:szCs w:val="28"/>
          <w:u w:val="single"/>
        </w:rPr>
      </w:pPr>
    </w:p>
    <w:p w14:paraId="3D29B3F9" w14:textId="0BB1AD91" w:rsidR="00D46C2C" w:rsidRDefault="00D46C2C" w:rsidP="00D46C2C">
      <w:pPr>
        <w:widowControl/>
        <w:overflowPunct/>
        <w:adjustRightInd/>
        <w:spacing w:before="0" w:after="0"/>
        <w:rPr>
          <w:rFonts w:eastAsia="Times New Roman"/>
        </w:rPr>
      </w:pPr>
      <w:r w:rsidRPr="001D2939">
        <w:rPr>
          <w:rFonts w:eastAsia="Times New Roman"/>
        </w:rPr>
        <w:t xml:space="preserve">YPN </w:t>
      </w:r>
      <w:r>
        <w:rPr>
          <w:rFonts w:eastAsia="Times New Roman"/>
        </w:rPr>
        <w:t xml:space="preserve">(Young Professionals Network) </w:t>
      </w:r>
      <w:r w:rsidRPr="001D2939">
        <w:rPr>
          <w:rFonts w:eastAsia="Times New Roman"/>
        </w:rPr>
        <w:t xml:space="preserve">will </w:t>
      </w:r>
      <w:r>
        <w:rPr>
          <w:rFonts w:eastAsia="Times New Roman"/>
        </w:rPr>
        <w:t>now be the FIRST Tuesday of each month</w:t>
      </w:r>
      <w:r w:rsidRPr="001D2939">
        <w:rPr>
          <w:rFonts w:eastAsia="Times New Roman"/>
        </w:rPr>
        <w:t>, except for January and July</w:t>
      </w:r>
      <w:r>
        <w:rPr>
          <w:rFonts w:eastAsia="Times New Roman"/>
        </w:rPr>
        <w:t xml:space="preserve"> of 202</w:t>
      </w:r>
      <w:r>
        <w:rPr>
          <w:rFonts w:eastAsia="Times New Roman"/>
        </w:rPr>
        <w:t>4</w:t>
      </w:r>
      <w:r>
        <w:rPr>
          <w:rFonts w:eastAsia="Times New Roman"/>
        </w:rPr>
        <w:t>. The next</w:t>
      </w:r>
      <w:r w:rsidRPr="001D2939">
        <w:rPr>
          <w:rFonts w:eastAsia="Times New Roman"/>
        </w:rPr>
        <w:t xml:space="preserve"> YPN will be </w:t>
      </w:r>
      <w:r>
        <w:rPr>
          <w:rFonts w:eastAsia="Times New Roman"/>
        </w:rPr>
        <w:t>February 6</w:t>
      </w:r>
      <w:r w:rsidRPr="00D46C2C">
        <w:rPr>
          <w:rFonts w:eastAsia="Times New Roman"/>
          <w:vertAlign w:val="superscript"/>
        </w:rPr>
        <w:t>th</w:t>
      </w:r>
      <w:r>
        <w:rPr>
          <w:rFonts w:eastAsia="Times New Roman"/>
        </w:rPr>
        <w:t xml:space="preserve"> </w:t>
      </w:r>
      <w:r>
        <w:rPr>
          <w:rFonts w:eastAsia="Times New Roman"/>
        </w:rPr>
        <w:t>at Cantina Laredo from 5 to 7 PM</w:t>
      </w:r>
      <w:r w:rsidRPr="001D2939">
        <w:rPr>
          <w:rFonts w:eastAsia="Times New Roman"/>
        </w:rPr>
        <w:t xml:space="preserve">! </w:t>
      </w:r>
      <w:r>
        <w:rPr>
          <w:rFonts w:eastAsia="Times New Roman"/>
        </w:rPr>
        <w:t>Thank you to our sponsors:</w:t>
      </w:r>
      <w:r>
        <w:rPr>
          <w:rFonts w:eastAsia="Times New Roman"/>
        </w:rPr>
        <w:t xml:space="preserve"> Best Title, CK Agency, First Horizon and </w:t>
      </w:r>
      <w:proofErr w:type="spellStart"/>
      <w:r>
        <w:rPr>
          <w:rFonts w:eastAsia="Times New Roman"/>
        </w:rPr>
        <w:t>ProLand</w:t>
      </w:r>
      <w:proofErr w:type="spellEnd"/>
      <w:r>
        <w:rPr>
          <w:rFonts w:eastAsia="Times New Roman"/>
        </w:rPr>
        <w:t xml:space="preserve"> Title</w:t>
      </w:r>
      <w:r>
        <w:rPr>
          <w:rFonts w:eastAsia="Times New Roman"/>
        </w:rPr>
        <w:t>. We take cash or credit/debit card at the door:</w:t>
      </w:r>
      <w:r w:rsidRPr="00C107D4">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 xml:space="preserve">$10 </w:t>
      </w:r>
      <w:r>
        <w:rPr>
          <w:rFonts w:ascii="inherit" w:hAnsi="inherit" w:cs="Segoe UI Historic"/>
          <w:color w:val="050505"/>
          <w:sz w:val="23"/>
          <w:szCs w:val="23"/>
          <w:shd w:val="clear" w:color="auto" w:fill="FFFFFF"/>
        </w:rPr>
        <w:t>for everyone.</w:t>
      </w:r>
      <w:r>
        <w:rPr>
          <w:rFonts w:eastAsia="Times New Roman"/>
        </w:rPr>
        <w:t xml:space="preserve"> Any Affiliate looking to sponsor please email </w:t>
      </w:r>
      <w:hyperlink r:id="rId7" w:history="1">
        <w:r w:rsidRPr="00AD6096">
          <w:rPr>
            <w:rStyle w:val="Hyperlink"/>
            <w:rFonts w:ascii="Calibri" w:eastAsia="Times New Roman" w:hAnsi="Calibri" w:cs="Times New Roman"/>
          </w:rPr>
          <w:t>jesse@LRRA.com</w:t>
        </w:r>
      </w:hyperlink>
    </w:p>
    <w:p w14:paraId="62D3C154" w14:textId="03C036B6" w:rsidR="005405BB" w:rsidRDefault="00D46C2C" w:rsidP="00C05D58">
      <w:pPr>
        <w:rPr>
          <w:rFonts w:ascii="Arial" w:hAnsi="Arial" w:cs="Arial"/>
          <w:b/>
          <w:bCs/>
          <w:sz w:val="22"/>
          <w:szCs w:val="22"/>
          <w:u w:val="single"/>
        </w:rPr>
      </w:pPr>
      <w:r>
        <w:rPr>
          <w:rFonts w:ascii="Arial" w:hAnsi="Arial" w:cs="Arial"/>
          <w:b/>
          <w:bCs/>
          <w:noProof/>
          <w:sz w:val="22"/>
          <w:szCs w:val="22"/>
          <w:u w:val="single"/>
        </w:rPr>
        <w:lastRenderedPageBreak/>
        <w:drawing>
          <wp:inline distT="0" distB="0" distL="0" distR="0" wp14:anchorId="7FFF9604" wp14:editId="28037A3F">
            <wp:extent cx="3248025" cy="3248025"/>
            <wp:effectExtent l="0" t="0" r="9525" b="9525"/>
            <wp:docPr id="20326621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662179" name="Picture 203266217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025" cy="3248025"/>
                    </a:xfrm>
                    <a:prstGeom prst="rect">
                      <a:avLst/>
                    </a:prstGeom>
                  </pic:spPr>
                </pic:pic>
              </a:graphicData>
            </a:graphic>
          </wp:inline>
        </w:drawing>
      </w:r>
    </w:p>
    <w:p w14:paraId="7F742534" w14:textId="585E8688" w:rsidR="007A1F55" w:rsidRPr="00F645DD" w:rsidRDefault="007A1F55" w:rsidP="007A1F55">
      <w:pPr>
        <w:spacing w:beforeAutospacing="1" w:afterAutospacing="1"/>
        <w:rPr>
          <w:rFonts w:eastAsiaTheme="minorHAnsi"/>
          <w:kern w:val="0"/>
          <w:sz w:val="22"/>
          <w:szCs w:val="22"/>
        </w:rPr>
      </w:pPr>
      <w:r w:rsidRPr="00F645DD">
        <w:rPr>
          <w:rFonts w:ascii="Times New Roman" w:hAnsi="Times New Roman"/>
          <w:b/>
          <w:bCs/>
          <w:sz w:val="27"/>
          <w:szCs w:val="27"/>
          <w:u w:val="single"/>
        </w:rPr>
        <w:t>P</w:t>
      </w:r>
      <w:r w:rsidR="004D036B">
        <w:rPr>
          <w:rFonts w:ascii="Times New Roman" w:hAnsi="Times New Roman"/>
          <w:b/>
          <w:bCs/>
          <w:sz w:val="27"/>
          <w:szCs w:val="27"/>
          <w:u w:val="single"/>
        </w:rPr>
        <w:t>AY</w:t>
      </w:r>
      <w:r w:rsidRPr="00F645DD">
        <w:rPr>
          <w:rFonts w:ascii="Times New Roman" w:hAnsi="Times New Roman"/>
          <w:b/>
          <w:bCs/>
          <w:sz w:val="27"/>
          <w:szCs w:val="27"/>
          <w:u w:val="single"/>
        </w:rPr>
        <w:t xml:space="preserve"> 202</w:t>
      </w:r>
      <w:r w:rsidR="004D036B">
        <w:rPr>
          <w:rFonts w:ascii="Times New Roman" w:hAnsi="Times New Roman"/>
          <w:b/>
          <w:bCs/>
          <w:sz w:val="27"/>
          <w:szCs w:val="27"/>
          <w:u w:val="single"/>
        </w:rPr>
        <w:t>4</w:t>
      </w:r>
      <w:r w:rsidRPr="00F645DD">
        <w:rPr>
          <w:rFonts w:ascii="Times New Roman" w:hAnsi="Times New Roman"/>
          <w:b/>
          <w:bCs/>
          <w:sz w:val="27"/>
          <w:szCs w:val="27"/>
          <w:u w:val="single"/>
        </w:rPr>
        <w:t xml:space="preserve"> DUES NOW</w:t>
      </w:r>
    </w:p>
    <w:p w14:paraId="25C44649" w14:textId="4176166F" w:rsidR="007A1F55" w:rsidRPr="00F645DD" w:rsidRDefault="007A1F55" w:rsidP="007A1F55">
      <w:pPr>
        <w:spacing w:beforeAutospacing="1" w:afterAutospacing="1"/>
      </w:pPr>
      <w:r w:rsidRPr="00F645DD">
        <w:rPr>
          <w:rFonts w:ascii="Arial" w:hAnsi="Arial" w:cs="Arial"/>
          <w:sz w:val="27"/>
          <w:szCs w:val="27"/>
        </w:rPr>
        <w:t>Gentle Reminder</w:t>
      </w:r>
      <w:r w:rsidR="00857F9E">
        <w:rPr>
          <w:rFonts w:ascii="Arial" w:hAnsi="Arial" w:cs="Arial"/>
          <w:sz w:val="27"/>
          <w:szCs w:val="27"/>
        </w:rPr>
        <w:t xml:space="preserve">! </w:t>
      </w:r>
      <w:r w:rsidRPr="00F645DD">
        <w:rPr>
          <w:rFonts w:ascii="Arial" w:hAnsi="Arial" w:cs="Arial"/>
          <w:b/>
          <w:bCs/>
          <w:sz w:val="27"/>
          <w:szCs w:val="27"/>
        </w:rPr>
        <w:t>Dues are due January 1, 202</w:t>
      </w:r>
      <w:r>
        <w:rPr>
          <w:rFonts w:ascii="Arial" w:hAnsi="Arial" w:cs="Arial"/>
          <w:b/>
          <w:bCs/>
          <w:sz w:val="27"/>
          <w:szCs w:val="27"/>
        </w:rPr>
        <w:t>4</w:t>
      </w:r>
      <w:r w:rsidRPr="00F645DD">
        <w:rPr>
          <w:rFonts w:ascii="Arial" w:hAnsi="Arial" w:cs="Arial"/>
          <w:b/>
          <w:bCs/>
          <w:sz w:val="27"/>
          <w:szCs w:val="27"/>
        </w:rPr>
        <w:t xml:space="preserve"> and are considered late February 1, 202</w:t>
      </w:r>
      <w:r>
        <w:rPr>
          <w:rFonts w:ascii="Arial" w:hAnsi="Arial" w:cs="Arial"/>
          <w:b/>
          <w:bCs/>
          <w:sz w:val="27"/>
          <w:szCs w:val="27"/>
        </w:rPr>
        <w:t>4</w:t>
      </w:r>
      <w:r w:rsidRPr="00F645DD">
        <w:rPr>
          <w:rFonts w:ascii="Arial" w:hAnsi="Arial" w:cs="Arial"/>
          <w:sz w:val="27"/>
          <w:szCs w:val="27"/>
        </w:rPr>
        <w:t>. Below are a few housekeeping notes on the subject:</w:t>
      </w:r>
    </w:p>
    <w:p w14:paraId="75C924E0" w14:textId="64A06582" w:rsidR="007A1F55" w:rsidRPr="00F645DD" w:rsidRDefault="007A1F55" w:rsidP="007A1F55">
      <w:pPr>
        <w:pStyle w:val="m7051181783574252311msolistparagraph"/>
        <w:numPr>
          <w:ilvl w:val="0"/>
          <w:numId w:val="2"/>
        </w:numPr>
        <w:spacing w:before="0" w:beforeAutospacing="0" w:after="0" w:afterAutospacing="0"/>
        <w:rPr>
          <w:rFonts w:eastAsia="Times New Roman"/>
        </w:rPr>
      </w:pPr>
      <w:r w:rsidRPr="00F645DD">
        <w:rPr>
          <w:rFonts w:ascii="Arial" w:eastAsia="Times New Roman" w:hAnsi="Arial" w:cs="Arial"/>
          <w:sz w:val="27"/>
          <w:szCs w:val="27"/>
        </w:rPr>
        <w:t>Please remember that any unpaid dues will incur a late fee of $100.00 on February 1, 202</w:t>
      </w:r>
      <w:r>
        <w:rPr>
          <w:rFonts w:ascii="Arial" w:eastAsia="Times New Roman" w:hAnsi="Arial" w:cs="Arial"/>
          <w:sz w:val="27"/>
          <w:szCs w:val="27"/>
        </w:rPr>
        <w:t>4</w:t>
      </w:r>
      <w:r w:rsidRPr="00F645DD">
        <w:rPr>
          <w:rFonts w:ascii="Arial" w:eastAsia="Times New Roman" w:hAnsi="Arial" w:cs="Arial"/>
          <w:sz w:val="27"/>
          <w:szCs w:val="27"/>
        </w:rPr>
        <w:t>. If they are not received by Feb. 2</w:t>
      </w:r>
      <w:r w:rsidR="00071EF3">
        <w:rPr>
          <w:rFonts w:ascii="Arial" w:eastAsia="Times New Roman" w:hAnsi="Arial" w:cs="Arial"/>
          <w:sz w:val="27"/>
          <w:szCs w:val="27"/>
        </w:rPr>
        <w:t>9</w:t>
      </w:r>
      <w:r w:rsidRPr="00F645DD">
        <w:rPr>
          <w:rFonts w:ascii="Arial" w:eastAsia="Times New Roman" w:hAnsi="Arial" w:cs="Arial"/>
          <w:sz w:val="27"/>
          <w:szCs w:val="27"/>
          <w:vertAlign w:val="superscript"/>
        </w:rPr>
        <w:t>th</w:t>
      </w:r>
      <w:r w:rsidRPr="00F645DD">
        <w:rPr>
          <w:rFonts w:ascii="Arial" w:eastAsia="Times New Roman" w:hAnsi="Arial" w:cs="Arial"/>
          <w:sz w:val="27"/>
          <w:szCs w:val="27"/>
        </w:rPr>
        <w:t xml:space="preserve"> that member will be dropped from membership and lose all rights and privileges of membership including form Simplicity and CARMLS access. The Broker then becomes responsible for that agents’ dues. Dues will not be accepted after Jan. 31st without the late penalty attached.</w:t>
      </w:r>
    </w:p>
    <w:p w14:paraId="409894B8" w14:textId="77777777" w:rsidR="007A1F55" w:rsidRPr="00F645DD" w:rsidRDefault="007A1F55" w:rsidP="007A1F55">
      <w:pPr>
        <w:pStyle w:val="m7051181783574252311msolistparagraph"/>
        <w:spacing w:before="0" w:beforeAutospacing="0" w:after="0" w:afterAutospacing="0"/>
      </w:pPr>
      <w:r w:rsidRPr="00F645DD">
        <w:rPr>
          <w:rFonts w:ascii="Arial" w:hAnsi="Arial" w:cs="Arial"/>
          <w:sz w:val="28"/>
          <w:szCs w:val="28"/>
        </w:rPr>
        <w:t> </w:t>
      </w:r>
    </w:p>
    <w:p w14:paraId="388E2DB0" w14:textId="53B4CFE3" w:rsidR="007A1F55" w:rsidRPr="00F645DD" w:rsidRDefault="007A1F55" w:rsidP="007A1F55">
      <w:pPr>
        <w:pStyle w:val="m7051181783574252311msolistparagraph"/>
        <w:numPr>
          <w:ilvl w:val="0"/>
          <w:numId w:val="3"/>
        </w:numPr>
        <w:spacing w:before="0" w:beforeAutospacing="0" w:after="0" w:afterAutospacing="0"/>
        <w:rPr>
          <w:rFonts w:eastAsia="Times New Roman"/>
        </w:rPr>
      </w:pPr>
      <w:r w:rsidRPr="00F645DD">
        <w:rPr>
          <w:rFonts w:ascii="Arial" w:eastAsia="Times New Roman" w:hAnsi="Arial" w:cs="Arial"/>
          <w:sz w:val="27"/>
          <w:szCs w:val="27"/>
        </w:rPr>
        <w:t xml:space="preserve">Before you delete or add anyone on the dues billing that has left or joined your office, please notify </w:t>
      </w:r>
      <w:hyperlink r:id="rId9" w:history="1">
        <w:r w:rsidRPr="00455A81">
          <w:rPr>
            <w:rStyle w:val="Hyperlink"/>
            <w:rFonts w:eastAsia="Times New Roman"/>
            <w:sz w:val="27"/>
            <w:szCs w:val="27"/>
          </w:rPr>
          <w:t>Elle@LRRA.com</w:t>
        </w:r>
      </w:hyperlink>
      <w:r w:rsidRPr="00F645DD">
        <w:rPr>
          <w:rFonts w:ascii="Arial" w:eastAsia="Times New Roman" w:hAnsi="Arial" w:cs="Arial"/>
          <w:sz w:val="27"/>
          <w:szCs w:val="27"/>
        </w:rPr>
        <w:t xml:space="preserve"> of any changes to your statement.</w:t>
      </w:r>
    </w:p>
    <w:p w14:paraId="417B806B"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39FA6DA6" w14:textId="77777777" w:rsidR="007A1F55" w:rsidRPr="00F645DD" w:rsidRDefault="007A1F55" w:rsidP="007A1F55">
      <w:pPr>
        <w:pStyle w:val="m7051181783574252311msolistparagraph"/>
        <w:numPr>
          <w:ilvl w:val="0"/>
          <w:numId w:val="4"/>
        </w:numPr>
        <w:spacing w:before="0" w:beforeAutospacing="0" w:after="0" w:afterAutospacing="0"/>
        <w:rPr>
          <w:rFonts w:eastAsia="Times New Roman"/>
        </w:rPr>
      </w:pPr>
      <w:r w:rsidRPr="00F645DD">
        <w:rPr>
          <w:rFonts w:ascii="Arial" w:eastAsia="Times New Roman" w:hAnsi="Arial" w:cs="Arial"/>
          <w:sz w:val="27"/>
          <w:szCs w:val="27"/>
        </w:rPr>
        <w:t>Remember, if dues are not paid for any one licensed person in an office, the Broker then becomes responsible for payment and the entire office can be shut off from CARMLS and dropped from REALTOR® membership until those dues are paid and the office is in good standing.</w:t>
      </w:r>
    </w:p>
    <w:p w14:paraId="574D5EE8"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4E3ECFCF" w14:textId="65248FEB" w:rsidR="007A1F55" w:rsidRPr="00F645DD" w:rsidRDefault="007A1F55" w:rsidP="007A1F55">
      <w:pPr>
        <w:pStyle w:val="m7051181783574252311msolistparagraph"/>
        <w:numPr>
          <w:ilvl w:val="0"/>
          <w:numId w:val="5"/>
        </w:numPr>
        <w:spacing w:before="0" w:beforeAutospacing="0" w:after="0" w:afterAutospacing="0"/>
        <w:rPr>
          <w:rFonts w:eastAsia="Times New Roman"/>
        </w:rPr>
      </w:pPr>
      <w:r w:rsidRPr="00F645DD">
        <w:rPr>
          <w:rFonts w:ascii="Arial" w:eastAsia="Times New Roman" w:hAnsi="Arial" w:cs="Arial"/>
          <w:sz w:val="27"/>
          <w:szCs w:val="27"/>
        </w:rPr>
        <w:lastRenderedPageBreak/>
        <w:t>Remind your fellow REALTORS® in sales meetings to start saving now in order to meet the dues deadline of January 31, 202</w:t>
      </w:r>
      <w:r>
        <w:rPr>
          <w:rFonts w:ascii="Arial" w:eastAsia="Times New Roman" w:hAnsi="Arial" w:cs="Arial"/>
          <w:sz w:val="27"/>
          <w:szCs w:val="27"/>
        </w:rPr>
        <w:t>4</w:t>
      </w:r>
      <w:r w:rsidRPr="00F645DD">
        <w:rPr>
          <w:rFonts w:ascii="Arial" w:eastAsia="Times New Roman" w:hAnsi="Arial" w:cs="Arial"/>
          <w:sz w:val="27"/>
          <w:szCs w:val="27"/>
        </w:rPr>
        <w:t>. As of September 202</w:t>
      </w:r>
      <w:r>
        <w:rPr>
          <w:rFonts w:ascii="Arial" w:eastAsia="Times New Roman" w:hAnsi="Arial" w:cs="Arial"/>
          <w:sz w:val="27"/>
          <w:szCs w:val="27"/>
        </w:rPr>
        <w:t>3</w:t>
      </w:r>
      <w:r w:rsidRPr="00F645DD">
        <w:rPr>
          <w:rFonts w:ascii="Arial" w:eastAsia="Times New Roman" w:hAnsi="Arial" w:cs="Arial"/>
          <w:sz w:val="27"/>
          <w:szCs w:val="27"/>
        </w:rPr>
        <w:t xml:space="preserve">, dues amounts have changed. The National Association of Realtors has also elected to increase </w:t>
      </w:r>
      <w:r>
        <w:rPr>
          <w:rFonts w:ascii="Arial" w:eastAsia="Times New Roman" w:hAnsi="Arial" w:cs="Arial"/>
          <w:sz w:val="27"/>
          <w:szCs w:val="27"/>
        </w:rPr>
        <w:t xml:space="preserve">their dues from </w:t>
      </w:r>
      <w:r w:rsidRPr="00F645DD">
        <w:rPr>
          <w:rFonts w:ascii="Arial" w:eastAsia="Times New Roman" w:hAnsi="Arial" w:cs="Arial"/>
          <w:sz w:val="27"/>
          <w:szCs w:val="27"/>
        </w:rPr>
        <w:t>$</w:t>
      </w:r>
      <w:r>
        <w:rPr>
          <w:rFonts w:ascii="Arial" w:eastAsia="Times New Roman" w:hAnsi="Arial" w:cs="Arial"/>
          <w:sz w:val="27"/>
          <w:szCs w:val="27"/>
        </w:rPr>
        <w:t>150</w:t>
      </w:r>
      <w:r w:rsidRPr="00F645DD">
        <w:rPr>
          <w:rFonts w:ascii="Arial" w:eastAsia="Times New Roman" w:hAnsi="Arial" w:cs="Arial"/>
          <w:sz w:val="27"/>
          <w:szCs w:val="27"/>
        </w:rPr>
        <w:t xml:space="preserve"> to $</w:t>
      </w:r>
      <w:r>
        <w:rPr>
          <w:rFonts w:ascii="Arial" w:eastAsia="Times New Roman" w:hAnsi="Arial" w:cs="Arial"/>
          <w:sz w:val="27"/>
          <w:szCs w:val="27"/>
        </w:rPr>
        <w:t>156</w:t>
      </w:r>
      <w:r w:rsidRPr="00F645DD">
        <w:rPr>
          <w:rFonts w:ascii="Arial" w:eastAsia="Times New Roman" w:hAnsi="Arial" w:cs="Arial"/>
          <w:sz w:val="27"/>
          <w:szCs w:val="27"/>
        </w:rPr>
        <w:t xml:space="preserve"> beginning in 202</w:t>
      </w:r>
      <w:r>
        <w:rPr>
          <w:rFonts w:ascii="Arial" w:eastAsia="Times New Roman" w:hAnsi="Arial" w:cs="Arial"/>
          <w:sz w:val="27"/>
          <w:szCs w:val="27"/>
        </w:rPr>
        <w:t>4</w:t>
      </w:r>
      <w:r w:rsidRPr="00F645DD">
        <w:rPr>
          <w:rFonts w:ascii="Arial" w:eastAsia="Times New Roman" w:hAnsi="Arial" w:cs="Arial"/>
          <w:sz w:val="27"/>
          <w:szCs w:val="27"/>
        </w:rPr>
        <w:t>. The total amount Due for a REALTOR Membership will be $5</w:t>
      </w:r>
      <w:r>
        <w:rPr>
          <w:rFonts w:ascii="Arial" w:eastAsia="Times New Roman" w:hAnsi="Arial" w:cs="Arial"/>
          <w:sz w:val="27"/>
          <w:szCs w:val="27"/>
        </w:rPr>
        <w:t>61</w:t>
      </w:r>
      <w:r w:rsidRPr="00F645DD">
        <w:rPr>
          <w:rFonts w:ascii="Arial" w:eastAsia="Times New Roman" w:hAnsi="Arial" w:cs="Arial"/>
          <w:sz w:val="27"/>
          <w:szCs w:val="27"/>
        </w:rPr>
        <w:t>.00 for 202</w:t>
      </w:r>
      <w:r>
        <w:rPr>
          <w:rFonts w:ascii="Arial" w:eastAsia="Times New Roman" w:hAnsi="Arial" w:cs="Arial"/>
          <w:sz w:val="27"/>
          <w:szCs w:val="27"/>
        </w:rPr>
        <w:t>4</w:t>
      </w:r>
      <w:r w:rsidRPr="00F645DD">
        <w:rPr>
          <w:rFonts w:ascii="Arial" w:eastAsia="Times New Roman" w:hAnsi="Arial" w:cs="Arial"/>
          <w:sz w:val="27"/>
          <w:szCs w:val="27"/>
        </w:rPr>
        <w:t>. </w:t>
      </w:r>
    </w:p>
    <w:p w14:paraId="5AB716C2" w14:textId="0C922EA4" w:rsidR="007A1F55" w:rsidRPr="00F645DD" w:rsidRDefault="007A1F55" w:rsidP="007A1F55">
      <w:pPr>
        <w:rPr>
          <w:rFonts w:ascii="Arial" w:eastAsia="Times New Roman" w:hAnsi="Arial" w:cs="Arial"/>
          <w:sz w:val="27"/>
          <w:szCs w:val="27"/>
        </w:rPr>
      </w:pPr>
      <w:r w:rsidRPr="00F645DD">
        <w:rPr>
          <w:rFonts w:ascii="Arial" w:eastAsia="Times New Roman" w:hAnsi="Arial" w:cs="Arial"/>
          <w:sz w:val="27"/>
          <w:szCs w:val="27"/>
        </w:rPr>
        <w:t xml:space="preserve">All dues will be paid online through the </w:t>
      </w:r>
      <w:proofErr w:type="gramStart"/>
      <w:r w:rsidRPr="00F645DD">
        <w:rPr>
          <w:rFonts w:ascii="Arial" w:eastAsia="Times New Roman" w:hAnsi="Arial" w:cs="Arial"/>
          <w:sz w:val="27"/>
          <w:szCs w:val="27"/>
        </w:rPr>
        <w:t>agents</w:t>
      </w:r>
      <w:proofErr w:type="gramEnd"/>
      <w:r w:rsidRPr="00F645DD">
        <w:rPr>
          <w:rFonts w:ascii="Arial" w:eastAsia="Times New Roman" w:hAnsi="Arial" w:cs="Arial"/>
          <w:sz w:val="27"/>
          <w:szCs w:val="27"/>
        </w:rPr>
        <w:t xml:space="preserve"> portal for 202</w:t>
      </w:r>
      <w:r>
        <w:rPr>
          <w:rFonts w:ascii="Arial" w:eastAsia="Times New Roman" w:hAnsi="Arial" w:cs="Arial"/>
          <w:sz w:val="27"/>
          <w:szCs w:val="27"/>
        </w:rPr>
        <w:t>4</w:t>
      </w:r>
      <w:r w:rsidRPr="00F645DD">
        <w:rPr>
          <w:rFonts w:ascii="Arial" w:eastAsia="Times New Roman" w:hAnsi="Arial" w:cs="Arial"/>
          <w:sz w:val="27"/>
          <w:szCs w:val="27"/>
        </w:rPr>
        <w:t xml:space="preserve">. Simply visit </w:t>
      </w:r>
      <w:hyperlink r:id="rId10"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"Access Membership Portal". You will need your NRDS#</w:t>
      </w:r>
      <w:r w:rsidRPr="00F645DD">
        <w:rPr>
          <w:rFonts w:ascii="Arial" w:eastAsia="Times New Roman" w:hAnsi="Arial" w:cs="Arial"/>
          <w:strike/>
          <w:sz w:val="27"/>
          <w:szCs w:val="27"/>
        </w:rPr>
        <w:t>,</w:t>
      </w:r>
      <w:r w:rsidRPr="00F645DD">
        <w:rPr>
          <w:rFonts w:ascii="Arial" w:eastAsia="Times New Roman" w:hAnsi="Arial" w:cs="Arial"/>
          <w:sz w:val="27"/>
          <w:szCs w:val="27"/>
        </w:rPr>
        <w:t xml:space="preserve"> and password to do this successfully. If you don't know your NRDS#, you can locate it on our website at </w:t>
      </w:r>
      <w:hyperlink r:id="rId11"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"Locate NRDS # Here". Your password was set up to be your last name with the first letter capitalized, unless you have changed it. If you have changed your password, we DO NOT know it. If you have changed it and have forgotten it, click "Forgot your Password" and you will receive an email from the system to reset it. (Check your SPAM folder for this email!) </w:t>
      </w:r>
    </w:p>
    <w:p w14:paraId="4629016D" w14:textId="77777777" w:rsidR="00116CBC" w:rsidRDefault="00116CBC" w:rsidP="001B01C4">
      <w:pPr>
        <w:rPr>
          <w:sz w:val="28"/>
          <w:szCs w:val="28"/>
        </w:rPr>
      </w:pPr>
    </w:p>
    <w:p w14:paraId="3AA7D5B8" w14:textId="77777777" w:rsidR="00F9244B" w:rsidRPr="00F9244B" w:rsidRDefault="00F9244B" w:rsidP="00C05D58">
      <w:pPr>
        <w:rPr>
          <w:rFonts w:ascii="Arial" w:hAnsi="Arial" w:cs="Arial"/>
          <w:b/>
          <w:bCs/>
          <w:sz w:val="22"/>
          <w:szCs w:val="22"/>
          <w:u w:val="single"/>
        </w:rPr>
      </w:pPr>
    </w:p>
    <w:p w14:paraId="5364D1EC" w14:textId="7C21EA14"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sidR="006921FD">
        <w:rPr>
          <w:rFonts w:ascii="Times New Roman" w:hAnsi="Times New Roman"/>
          <w:b/>
          <w:bCs/>
          <w:color w:val="000000"/>
          <w:kern w:val="0"/>
          <w:sz w:val="28"/>
          <w:szCs w:val="28"/>
          <w:u w:val="single"/>
        </w:rPr>
        <w:t>4</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11203C9A"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notify </w:t>
      </w:r>
      <w:r w:rsidR="008B5D26">
        <w:rPr>
          <w:rFonts w:ascii="Times New Roman" w:hAnsi="Times New Roman"/>
          <w:color w:val="000000"/>
          <w:kern w:val="0"/>
          <w:sz w:val="22"/>
          <w:szCs w:val="22"/>
        </w:rPr>
        <w:t>Elle</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3A86C570" w14:textId="75F29498"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w:t>
      </w:r>
      <w:r w:rsidR="00184E29">
        <w:rPr>
          <w:rFonts w:ascii="Times New Roman" w:hAnsi="Times New Roman"/>
          <w:b/>
          <w:bCs/>
          <w:color w:val="000000"/>
          <w:kern w:val="0"/>
          <w:sz w:val="22"/>
          <w:szCs w:val="22"/>
        </w:rPr>
        <w:t>7t</w:t>
      </w:r>
      <w:r>
        <w:rPr>
          <w:rFonts w:ascii="Times New Roman" w:hAnsi="Times New Roman"/>
          <w:b/>
          <w:bCs/>
          <w:color w:val="000000"/>
          <w:kern w:val="0"/>
          <w:sz w:val="22"/>
          <w:szCs w:val="22"/>
        </w:rPr>
        <w:t xml:space="preserve">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08FAA807"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62255D">
        <w:rPr>
          <w:rFonts w:ascii="Times New Roman" w:hAnsi="Times New Roman"/>
          <w:sz w:val="22"/>
          <w:szCs w:val="22"/>
        </w:rPr>
        <w:t>4</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 xml:space="preserve">..i.e. 2 mortgage companies, 2 inspectors, etc. Please email </w:t>
      </w:r>
      <w:hyperlink r:id="rId12"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13"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164C463"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62255D">
        <w:rPr>
          <w:rFonts w:ascii="Times New Roman" w:hAnsi="Times New Roman"/>
          <w:sz w:val="22"/>
          <w:szCs w:val="22"/>
        </w:rPr>
        <w:t>4</w:t>
      </w:r>
      <w:r w:rsidRPr="004246EE">
        <w:rPr>
          <w:rFonts w:ascii="Times New Roman" w:hAnsi="Times New Roman"/>
          <w:sz w:val="22"/>
          <w:szCs w:val="22"/>
        </w:rPr>
        <w:t>.  Thank you for all you do to support the Little 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35697D46" w14:textId="61EA1838" w:rsidR="002134FE" w:rsidRDefault="002134FE" w:rsidP="005D4B30">
      <w:pPr>
        <w:widowControl/>
        <w:overflowPunct/>
        <w:adjustRightInd/>
        <w:spacing w:before="0" w:after="0"/>
        <w:rPr>
          <w:rStyle w:val="Hyperlink"/>
          <w:rFonts w:ascii="Calibri" w:eastAsia="Times New Roman" w:hAnsi="Calibri" w:cs="Times New Roman"/>
        </w:rPr>
      </w:pPr>
    </w:p>
    <w:p w14:paraId="3F024502" w14:textId="77777777" w:rsidR="002134FE" w:rsidRPr="002134FE" w:rsidRDefault="002134FE" w:rsidP="002134FE">
      <w:pPr>
        <w:widowControl/>
        <w:overflowPunct/>
        <w:adjustRightInd/>
        <w:spacing w:before="0" w:after="0"/>
        <w:rPr>
          <w:rFonts w:ascii="Times New Roman" w:eastAsia="Times New Roman" w:hAnsi="Times New Roman"/>
          <w:vanish/>
          <w:kern w:val="0"/>
        </w:rPr>
      </w:pPr>
    </w:p>
    <w:p w14:paraId="7A92AB86" w14:textId="77777777" w:rsidR="002134FE" w:rsidRDefault="002134FE" w:rsidP="005D4B30">
      <w:pPr>
        <w:widowControl/>
        <w:overflowPunct/>
        <w:adjustRightInd/>
        <w:spacing w:before="0" w:after="0"/>
        <w:rPr>
          <w:rStyle w:val="Hyperlink"/>
          <w:rFonts w:ascii="Calibri" w:eastAsia="Times New Roman" w:hAnsi="Calibri" w:cs="Times New Roman"/>
        </w:rPr>
      </w:pPr>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38F3B183" w14:textId="77777777" w:rsidR="00DA6758" w:rsidRDefault="00DA6758"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1A4FC" w14:textId="0151C4B3"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Legislative Affairs</w:t>
      </w:r>
    </w:p>
    <w:p w14:paraId="47107099" w14:textId="77777777" w:rsidR="00DA6758" w:rsidRDefault="00DA6758" w:rsidP="00DA6758">
      <w:r>
        <w:t xml:space="preserve">The Little Rock City Board recently approved an extension of the contract for a gunshot detection system that is used to help law enforce pinpoint the occurrence of gunshots throughout the city.  The contract will be around $150,000, and is funded through American Rescue Plan Act (ARPA) funds allocated to the city.  </w:t>
      </w:r>
    </w:p>
    <w:p w14:paraId="5CBC76BF" w14:textId="77777777" w:rsidR="00DA6758" w:rsidRDefault="00DA6758" w:rsidP="00DA6758">
      <w:r>
        <w:br/>
        <w:t>Meanwhile, while speaking to a local civic club, Little Rock Police Department Chief Heath Helton recently described the city’s real-time crime center as a “game changer” for law enforcement.  He told the audience the surveillance center has helped the force as it continues to address a shortage of officers.  (The city reports there are roughly 65 officer vacancies at this time</w:t>
      </w:r>
      <w:proofErr w:type="gramStart"/>
      <w:r>
        <w:t>. )</w:t>
      </w:r>
      <w:proofErr w:type="gramEnd"/>
      <w:r>
        <w:t xml:space="preserve"> The system has direct access to more than 1,200 integrated cameras throughout the city.  In addition, there are 1,310 registered cameras that police know about and can access through owners’ permission.  The department is continuing to work with local residents and businesses (hospitals, schools, etc.) to add cameras to the registered network. </w:t>
      </w:r>
    </w:p>
    <w:p w14:paraId="45245D12" w14:textId="77777777" w:rsidR="00DA6758" w:rsidRDefault="00DA6758" w:rsidP="00DA6758"/>
    <w:p w14:paraId="1F1353A8" w14:textId="77777777" w:rsidR="00DA6758" w:rsidRDefault="00DA6758" w:rsidP="00DA6758">
      <w:r>
        <w:t>(</w:t>
      </w:r>
      <w:r w:rsidRPr="00D92889">
        <w:rPr>
          <w:i/>
          <w:iCs/>
        </w:rPr>
        <w:t>Some information from this newsletter was gathered from local media coverage.)</w:t>
      </w:r>
    </w:p>
    <w:p w14:paraId="5B78DF04" w14:textId="77777777" w:rsidR="00DA6758" w:rsidRDefault="00DA6758"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ECF17" w14:textId="5C4B0733" w:rsid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14">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09310E01" w14:textId="77777777" w:rsidR="00FF5401" w:rsidRDefault="00FF54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6AA25" w14:textId="38DDDCEB" w:rsidR="00FF5401" w:rsidRDefault="00FF5401" w:rsidP="005D4B30">
      <w:pPr>
        <w:widowControl/>
        <w:overflowPunct/>
        <w:adjustRightInd/>
        <w:spacing w:before="0" w:after="0"/>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401">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 LOGIC</w:t>
      </w:r>
    </w:p>
    <w:p w14:paraId="611F338F" w14:textId="77777777" w:rsidR="00FF5401" w:rsidRDefault="00FF5401" w:rsidP="00FF5401">
      <w:pPr>
        <w:widowControl/>
        <w:shd w:val="clear" w:color="auto" w:fill="FFFFFF"/>
        <w:overflowPunct/>
        <w:adjustRightInd/>
        <w:spacing w:beforeAutospacing="1" w:afterAutospacing="1"/>
        <w:textAlignment w:val="baseline"/>
        <w:rPr>
          <w:rFonts w:ascii="Arial" w:hAnsi="Arial" w:cs="Arial"/>
          <w:color w:val="343C3C"/>
          <w:sz w:val="26"/>
          <w:szCs w:val="26"/>
          <w:shd w:val="clear" w:color="auto" w:fill="FFFFFF"/>
        </w:rPr>
      </w:pPr>
      <w:r>
        <w:rPr>
          <w:rFonts w:ascii="Arial" w:hAnsi="Arial" w:cs="Arial"/>
          <w:color w:val="343C3C"/>
          <w:sz w:val="26"/>
          <w:szCs w:val="26"/>
          <w:shd w:val="clear" w:color="auto" w:fill="FFFFFF"/>
        </w:rPr>
        <w:t xml:space="preserve">HouseLogic.com is a free source of information and tools — from the NATIONAL ASSOCIATION OF REALTORS® — that can help you make smart and timely decisions about your home. </w:t>
      </w:r>
    </w:p>
    <w:p w14:paraId="2B711CBB" w14:textId="709A0E30"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HouseLogic.com is a site for homeowners who want smart solutions to enjoy, improve, and maintain their home; for buyers ready to find their happy place; and for sellers ready for their next chapter</w:t>
      </w:r>
      <w:r>
        <w:rPr>
          <w:rFonts w:ascii="Arial" w:eastAsia="Times New Roman" w:hAnsi="Arial" w:cs="Arial"/>
          <w:color w:val="343C3C"/>
          <w:kern w:val="0"/>
        </w:rPr>
        <w:t xml:space="preserve">. </w:t>
      </w:r>
      <w:r w:rsidRPr="00FF5401">
        <w:rPr>
          <w:rFonts w:ascii="Arial" w:eastAsia="Times New Roman" w:hAnsi="Arial" w:cs="Arial"/>
          <w:color w:val="343C3C"/>
          <w:kern w:val="0"/>
        </w:rPr>
        <w:t xml:space="preserve">No matter where you are in your home ownership journey, </w:t>
      </w:r>
      <w:proofErr w:type="spellStart"/>
      <w:r w:rsidRPr="00FF5401">
        <w:rPr>
          <w:rFonts w:ascii="Arial" w:eastAsia="Times New Roman" w:hAnsi="Arial" w:cs="Arial"/>
          <w:color w:val="343C3C"/>
          <w:kern w:val="0"/>
        </w:rPr>
        <w:t>HouseLogic</w:t>
      </w:r>
      <w:proofErr w:type="spellEnd"/>
      <w:r w:rsidRPr="00FF5401">
        <w:rPr>
          <w:rFonts w:ascii="Arial" w:eastAsia="Times New Roman" w:hAnsi="Arial" w:cs="Arial"/>
          <w:color w:val="343C3C"/>
          <w:kern w:val="0"/>
        </w:rPr>
        <w:t xml:space="preserve"> is the place to dive deep into such topics as home improvements (building </w:t>
      </w:r>
      <w:r w:rsidRPr="00FF5401">
        <w:rPr>
          <w:rFonts w:ascii="Arial" w:eastAsia="Times New Roman" w:hAnsi="Arial" w:cs="Arial"/>
          <w:color w:val="343C3C"/>
          <w:kern w:val="0"/>
        </w:rPr>
        <w:lastRenderedPageBreak/>
        <w:t>equity!), the best ways to save on home expenses, house-hunting insights, and tips for prepping your home to sell — fast.</w:t>
      </w:r>
    </w:p>
    <w:p w14:paraId="2D680BA0"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t>Why do REALTORS</w:t>
      </w:r>
      <w:r w:rsidRPr="00FF5401">
        <w:rPr>
          <w:rFonts w:ascii="inherit" w:eastAsia="Times New Roman" w:hAnsi="inherit" w:cs="Arial"/>
          <w:b/>
          <w:bCs/>
          <w:color w:val="343C3C"/>
          <w:kern w:val="0"/>
          <w:bdr w:val="none" w:sz="0" w:space="0" w:color="auto" w:frame="1"/>
          <w:vertAlign w:val="superscript"/>
        </w:rPr>
        <w:t>®</w:t>
      </w:r>
      <w:r w:rsidRPr="00FF5401">
        <w:rPr>
          <w:rFonts w:ascii="inherit" w:eastAsia="Times New Roman" w:hAnsi="inherit" w:cs="Arial"/>
          <w:b/>
          <w:bCs/>
          <w:color w:val="343C3C"/>
          <w:kern w:val="0"/>
          <w:bdr w:val="none" w:sz="0" w:space="0" w:color="auto" w:frame="1"/>
        </w:rPr>
        <w:t xml:space="preserve"> offer </w:t>
      </w:r>
      <w:proofErr w:type="spellStart"/>
      <w:r w:rsidRPr="00FF5401">
        <w:rPr>
          <w:rFonts w:ascii="inherit" w:eastAsia="Times New Roman" w:hAnsi="inherit" w:cs="Arial"/>
          <w:b/>
          <w:bCs/>
          <w:color w:val="343C3C"/>
          <w:kern w:val="0"/>
          <w:bdr w:val="none" w:sz="0" w:space="0" w:color="auto" w:frame="1"/>
        </w:rPr>
        <w:t>HouseLogic</w:t>
      </w:r>
      <w:proofErr w:type="spellEnd"/>
      <w:r w:rsidRPr="00FF5401">
        <w:rPr>
          <w:rFonts w:ascii="inherit" w:eastAsia="Times New Roman" w:hAnsi="inherit" w:cs="Arial"/>
          <w:b/>
          <w:bCs/>
          <w:color w:val="343C3C"/>
          <w:kern w:val="0"/>
          <w:bdr w:val="none" w:sz="0" w:space="0" w:color="auto" w:frame="1"/>
        </w:rPr>
        <w:t>?</w:t>
      </w:r>
    </w:p>
    <w:p w14:paraId="0B92BCDD"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members of the NATIONAL ASSOCIATION OF 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have been champions of home ownership rights and opportunities for more than a century. Helping you become a more informed, confident homeowner is important to the stability and value of the housing market — and your overall enjoyment of your home.</w:t>
      </w:r>
    </w:p>
    <w:p w14:paraId="1764258E"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t>What’s the best way to get familiar with the site?</w:t>
      </w:r>
    </w:p>
    <w:p w14:paraId="7801860F" w14:textId="0C409769"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To get familiar with </w:t>
      </w:r>
      <w:r>
        <w:rPr>
          <w:rFonts w:ascii="Arial" w:eastAsia="Times New Roman" w:hAnsi="Arial" w:cs="Arial"/>
          <w:color w:val="343C3C"/>
          <w:kern w:val="0"/>
        </w:rPr>
        <w:t>their</w:t>
      </w:r>
      <w:r w:rsidRPr="00FF5401">
        <w:rPr>
          <w:rFonts w:ascii="Arial" w:eastAsia="Times New Roman" w:hAnsi="Arial" w:cs="Arial"/>
          <w:color w:val="343C3C"/>
          <w:kern w:val="0"/>
        </w:rPr>
        <w:t xml:space="preserve"> content, explore the offerings in each of the three main navigation areas at the top right of every page of the site: Buy &amp; Sell, Improve, and Your Money.</w:t>
      </w:r>
    </w:p>
    <w:p w14:paraId="6D80E69B" w14:textId="1CB8D6BB"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Also, follow (and connect with) </w:t>
      </w:r>
      <w:r>
        <w:rPr>
          <w:rFonts w:ascii="Arial" w:eastAsia="Times New Roman" w:hAnsi="Arial" w:cs="Arial"/>
          <w:color w:val="343C3C"/>
          <w:kern w:val="0"/>
        </w:rPr>
        <w:t xml:space="preserve">with them </w:t>
      </w:r>
      <w:r w:rsidRPr="00FF5401">
        <w:rPr>
          <w:rFonts w:ascii="Arial" w:eastAsia="Times New Roman" w:hAnsi="Arial" w:cs="Arial"/>
          <w:color w:val="343C3C"/>
          <w:kern w:val="0"/>
        </w:rPr>
        <w:t>on </w:t>
      </w:r>
      <w:hyperlink r:id="rId15" w:history="1">
        <w:r w:rsidRPr="00FF5401">
          <w:rPr>
            <w:rFonts w:ascii="Arial" w:eastAsia="Times New Roman" w:hAnsi="Arial" w:cs="Arial"/>
            <w:kern w:val="0"/>
            <w:bdr w:val="none" w:sz="0" w:space="0" w:color="auto" w:frame="1"/>
          </w:rPr>
          <w:t>Facebook</w:t>
        </w:r>
      </w:hyperlink>
      <w:r w:rsidRPr="00FF5401">
        <w:rPr>
          <w:rFonts w:ascii="Arial" w:eastAsia="Times New Roman" w:hAnsi="Arial" w:cs="Arial"/>
          <w:kern w:val="0"/>
        </w:rPr>
        <w:t>, </w:t>
      </w:r>
      <w:hyperlink r:id="rId16" w:history="1">
        <w:r w:rsidRPr="00FF5401">
          <w:rPr>
            <w:rFonts w:ascii="Arial" w:eastAsia="Times New Roman" w:hAnsi="Arial" w:cs="Arial"/>
            <w:kern w:val="0"/>
            <w:bdr w:val="none" w:sz="0" w:space="0" w:color="auto" w:frame="1"/>
          </w:rPr>
          <w:t>Twitter</w:t>
        </w:r>
      </w:hyperlink>
      <w:r w:rsidRPr="00FF5401">
        <w:rPr>
          <w:rFonts w:ascii="Arial" w:eastAsia="Times New Roman" w:hAnsi="Arial" w:cs="Arial"/>
          <w:kern w:val="0"/>
        </w:rPr>
        <w:t>, </w:t>
      </w:r>
      <w:hyperlink r:id="rId17" w:history="1">
        <w:r w:rsidRPr="00FF5401">
          <w:rPr>
            <w:rFonts w:ascii="Arial" w:eastAsia="Times New Roman" w:hAnsi="Arial" w:cs="Arial"/>
            <w:kern w:val="0"/>
            <w:bdr w:val="none" w:sz="0" w:space="0" w:color="auto" w:frame="1"/>
          </w:rPr>
          <w:t>Pinterest</w:t>
        </w:r>
      </w:hyperlink>
      <w:r w:rsidRPr="00FF5401">
        <w:rPr>
          <w:rFonts w:ascii="Arial" w:eastAsia="Times New Roman" w:hAnsi="Arial" w:cs="Arial"/>
          <w:kern w:val="0"/>
        </w:rPr>
        <w:t>, </w:t>
      </w:r>
      <w:hyperlink r:id="rId18" w:history="1">
        <w:r w:rsidRPr="00FF5401">
          <w:rPr>
            <w:rFonts w:ascii="Arial" w:eastAsia="Times New Roman" w:hAnsi="Arial" w:cs="Arial"/>
            <w:kern w:val="0"/>
            <w:bdr w:val="none" w:sz="0" w:space="0" w:color="auto" w:frame="1"/>
          </w:rPr>
          <w:t>Instagram </w:t>
        </w:r>
      </w:hyperlink>
      <w:r w:rsidRPr="00FF5401">
        <w:rPr>
          <w:rFonts w:ascii="Arial" w:eastAsia="Times New Roman" w:hAnsi="Arial" w:cs="Arial"/>
          <w:kern w:val="0"/>
        </w:rPr>
        <w:t>and </w:t>
      </w:r>
      <w:hyperlink r:id="rId19" w:history="1">
        <w:r w:rsidRPr="00FF5401">
          <w:rPr>
            <w:rFonts w:ascii="Arial" w:eastAsia="Times New Roman" w:hAnsi="Arial" w:cs="Arial"/>
            <w:kern w:val="0"/>
            <w:bdr w:val="none" w:sz="0" w:space="0" w:color="auto" w:frame="1"/>
          </w:rPr>
          <w:t>YouTube</w:t>
        </w:r>
      </w:hyperlink>
      <w:r w:rsidRPr="00FF5401">
        <w:rPr>
          <w:rFonts w:ascii="Arial" w:eastAsia="Times New Roman" w:hAnsi="Arial" w:cs="Arial"/>
          <w:kern w:val="0"/>
        </w:rPr>
        <w:t>.</w:t>
      </w:r>
    </w:p>
    <w:p w14:paraId="5B4F09AE" w14:textId="77777777" w:rsidR="00FF5401" w:rsidRPr="00FF5401" w:rsidRDefault="00FF5401" w:rsidP="005D4B30">
      <w:pPr>
        <w:widowControl/>
        <w:overflowPunct/>
        <w:adjustRightInd/>
        <w:spacing w:before="0" w:after="0"/>
        <w:rPr>
          <w:rStyle w:val="Hyperlink"/>
          <w:rFonts w:eastAsia="Times New Roman"/>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590F1" w14:textId="77777777" w:rsidR="00FF5401" w:rsidRPr="00AB4E01" w:rsidRDefault="00FF54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FF5401" w:rsidRDefault="00AB4E01" w:rsidP="00AB4E01">
      <w:pPr>
        <w:spacing w:before="0" w:after="0"/>
        <w:rPr>
          <w:rFonts w:ascii="Arial" w:hAnsi="Arial" w:cs="Arial"/>
          <w:b/>
          <w:sz w:val="32"/>
          <w:szCs w:val="32"/>
          <w:u w:val="single"/>
        </w:rPr>
      </w:pPr>
      <w:r w:rsidRPr="00FF5401">
        <w:rPr>
          <w:rFonts w:ascii="Arial" w:hAnsi="Arial" w:cs="Arial"/>
          <w:b/>
          <w:sz w:val="32"/>
          <w:szCs w:val="32"/>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4A2F4548"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 xml:space="preserve">LRRA rents its Education Room and Board Room out to interested groups in need of a classroom or lecture space. The Education Room is perfect for meeting space and seats up to 55. Our Education Room comes equipped with a large white board, a projector, overhead projector, </w:t>
      </w:r>
      <w:r w:rsidRPr="003F4987">
        <w:rPr>
          <w:rFonts w:ascii="Arial" w:hAnsi="Arial" w:cs="Arial"/>
          <w:color w:val="000000"/>
          <w:kern w:val="0"/>
          <w:sz w:val="22"/>
          <w:szCs w:val="22"/>
        </w:rPr>
        <w:lastRenderedPageBreak/>
        <w:t xml:space="preserve">podium, screen, 55 “television and Internet connections for all your connection needs. Our building is also equipped with Wi-Fi. Please call </w:t>
      </w:r>
      <w:r w:rsidR="00DA6758">
        <w:rPr>
          <w:rFonts w:ascii="Arial" w:hAnsi="Arial" w:cs="Arial"/>
          <w:color w:val="000000"/>
          <w:kern w:val="0"/>
          <w:sz w:val="22"/>
          <w:szCs w:val="22"/>
        </w:rPr>
        <w:t>Jesse</w:t>
      </w:r>
      <w:r w:rsidRPr="003F4987">
        <w:rPr>
          <w:rFonts w:ascii="Arial" w:hAnsi="Arial" w:cs="Arial"/>
          <w:color w:val="000000"/>
          <w:kern w:val="0"/>
          <w:sz w:val="22"/>
          <w:szCs w:val="22"/>
        </w:rPr>
        <w:t xml:space="preserve">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t>CODE OF ETHICS vs. CE</w:t>
      </w:r>
    </w:p>
    <w:p w14:paraId="74B3827B" w14:textId="5A13EB44"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w:t>
      </w:r>
      <w:r w:rsidR="00330590">
        <w:rPr>
          <w:rFonts w:ascii="Arial" w:eastAsia="Calibri" w:hAnsi="Arial" w:cs="Arial"/>
          <w:bCs/>
          <w:color w:val="000000" w:themeColor="text1"/>
          <w:kern w:val="0"/>
          <w:sz w:val="22"/>
          <w:szCs w:val="22"/>
        </w:rPr>
        <w:t>4</w:t>
      </w:r>
      <w:r>
        <w:rPr>
          <w:rFonts w:ascii="Arial" w:eastAsia="Calibri" w:hAnsi="Arial" w:cs="Arial"/>
          <w:bCs/>
          <w:color w:val="000000" w:themeColor="text1"/>
          <w:kern w:val="0"/>
          <w:sz w:val="22"/>
          <w:szCs w:val="22"/>
        </w:rPr>
        <w:t>.</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14853243" w14:textId="1AF60FCC" w:rsidR="00DA6758" w:rsidRDefault="00DA6758"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lastRenderedPageBreak/>
        <w:t xml:space="preserve">You can locate your number by going to </w:t>
      </w:r>
      <w:hyperlink r:id="rId20" w:history="1">
        <w:r w:rsidRPr="007A7BFA">
          <w:rPr>
            <w:rStyle w:val="Hyperlink"/>
            <w:rFonts w:eastAsia="Times New Roman"/>
            <w:kern w:val="0"/>
            <w:sz w:val="22"/>
            <w:szCs w:val="22"/>
            <w:lang w:val="en"/>
          </w:rPr>
          <w:t>www.LRRA.com</w:t>
        </w:r>
      </w:hyperlink>
      <w:r>
        <w:rPr>
          <w:rFonts w:ascii="Arial" w:eastAsia="Times New Roman" w:hAnsi="Arial" w:cs="Arial"/>
          <w:color w:val="000000"/>
          <w:kern w:val="0"/>
          <w:sz w:val="22"/>
          <w:szCs w:val="22"/>
          <w:lang w:val="en"/>
        </w:rPr>
        <w:t xml:space="preserve"> and click on the link in the top left corner of our website.</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01C29F0A" w14:textId="77777777" w:rsidR="00D720E1" w:rsidRDefault="00D720E1" w:rsidP="00A57F32">
      <w:pPr>
        <w:spacing w:before="0" w:after="0"/>
        <w:rPr>
          <w:rFonts w:ascii="Arial Narrow" w:hAnsi="Arial Narrow"/>
          <w:b/>
        </w:rPr>
      </w:pPr>
    </w:p>
    <w:tbl>
      <w:tblPr>
        <w:tblW w:w="6414" w:type="dxa"/>
        <w:tblCellMar>
          <w:left w:w="0" w:type="dxa"/>
          <w:right w:w="0" w:type="dxa"/>
        </w:tblCellMar>
        <w:tblLook w:val="04A0" w:firstRow="1" w:lastRow="0" w:firstColumn="1" w:lastColumn="0" w:noHBand="0" w:noVBand="1"/>
      </w:tblPr>
      <w:tblGrid>
        <w:gridCol w:w="2782"/>
        <w:gridCol w:w="3632"/>
      </w:tblGrid>
      <w:tr w:rsidR="001F67C8" w:rsidRPr="008278DE" w14:paraId="774E101B"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0E8FC6C1" w14:textId="77777777" w:rsidR="001F67C8" w:rsidRDefault="001F67C8" w:rsidP="0029110C">
            <w:pPr>
              <w:widowControl/>
              <w:overflowPunct/>
              <w:adjustRightInd/>
              <w:spacing w:before="0" w:after="0"/>
              <w:jc w:val="center"/>
              <w:rPr>
                <w:rFonts w:ascii="Source Serif Pro" w:hAnsi="Source Serif Pro" w:cs="Arial"/>
              </w:rPr>
            </w:pPr>
            <w:r w:rsidRPr="00AD2F08">
              <w:t>Chanson Thompson</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CC89D79" w14:textId="77777777" w:rsidR="001F67C8" w:rsidRPr="008278DE" w:rsidRDefault="001F67C8" w:rsidP="0029110C">
            <w:pPr>
              <w:widowControl/>
              <w:overflowPunct/>
              <w:adjustRightInd/>
              <w:spacing w:before="0" w:after="0"/>
              <w:jc w:val="center"/>
            </w:pPr>
            <w:r w:rsidRPr="00A43129">
              <w:t>Keller Williams L</w:t>
            </w:r>
            <w:r>
              <w:t>ittle Rock</w:t>
            </w:r>
          </w:p>
        </w:tc>
      </w:tr>
      <w:tr w:rsidR="001F67C8" w:rsidRPr="008278DE" w14:paraId="149CE213"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08CCE442" w14:textId="77777777" w:rsidR="001F67C8" w:rsidRDefault="001F67C8" w:rsidP="0029110C">
            <w:pPr>
              <w:widowControl/>
              <w:overflowPunct/>
              <w:adjustRightInd/>
              <w:spacing w:before="0" w:after="0"/>
              <w:jc w:val="center"/>
              <w:rPr>
                <w:rFonts w:ascii="Source Serif Pro" w:hAnsi="Source Serif Pro" w:cs="Arial"/>
              </w:rPr>
            </w:pPr>
            <w:r w:rsidRPr="00AD2F08">
              <w:t>Kathy Goings</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75D629D" w14:textId="77777777" w:rsidR="001F67C8" w:rsidRPr="008278DE" w:rsidRDefault="001F67C8" w:rsidP="0029110C">
            <w:pPr>
              <w:widowControl/>
              <w:overflowPunct/>
              <w:adjustRightInd/>
              <w:spacing w:before="0" w:after="0"/>
              <w:jc w:val="center"/>
            </w:pPr>
            <w:r w:rsidRPr="00A43129">
              <w:t xml:space="preserve">Capital </w:t>
            </w:r>
            <w:proofErr w:type="spellStart"/>
            <w:r w:rsidRPr="00A43129">
              <w:t>Sothebys</w:t>
            </w:r>
            <w:proofErr w:type="spellEnd"/>
            <w:r>
              <w:t xml:space="preserve"> International Realty</w:t>
            </w:r>
          </w:p>
        </w:tc>
      </w:tr>
      <w:tr w:rsidR="001F67C8" w:rsidRPr="008278DE" w14:paraId="64316EDC"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6199BFDA" w14:textId="77777777" w:rsidR="001F67C8" w:rsidRDefault="001F67C8" w:rsidP="0029110C">
            <w:pPr>
              <w:widowControl/>
              <w:overflowPunct/>
              <w:adjustRightInd/>
              <w:spacing w:before="0" w:after="0"/>
              <w:jc w:val="center"/>
              <w:rPr>
                <w:rFonts w:ascii="Source Serif Pro" w:hAnsi="Source Serif Pro" w:cs="Arial"/>
              </w:rPr>
            </w:pPr>
            <w:r w:rsidRPr="00AD2F08">
              <w:t>Carmen Mallard</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261FCF0" w14:textId="77777777" w:rsidR="001F67C8" w:rsidRPr="008278DE" w:rsidRDefault="001F67C8" w:rsidP="0029110C">
            <w:pPr>
              <w:widowControl/>
              <w:overflowPunct/>
              <w:adjustRightInd/>
              <w:spacing w:before="0" w:after="0"/>
              <w:jc w:val="center"/>
            </w:pPr>
            <w:r w:rsidRPr="00A43129">
              <w:t>Berkshire Hathaway</w:t>
            </w:r>
            <w:r>
              <w:t xml:space="preserve"> HomeServices Arkansas</w:t>
            </w:r>
          </w:p>
        </w:tc>
      </w:tr>
      <w:tr w:rsidR="001F67C8" w:rsidRPr="008278DE" w14:paraId="6D8914FE"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5776C86F" w14:textId="77777777" w:rsidR="001F67C8" w:rsidRDefault="001F67C8" w:rsidP="0029110C">
            <w:pPr>
              <w:widowControl/>
              <w:overflowPunct/>
              <w:adjustRightInd/>
              <w:spacing w:before="0" w:after="0"/>
              <w:jc w:val="center"/>
              <w:rPr>
                <w:rFonts w:ascii="Source Serif Pro" w:hAnsi="Source Serif Pro" w:cs="Arial"/>
              </w:rPr>
            </w:pPr>
            <w:r w:rsidRPr="00AD2F08">
              <w:t>Natalie Miller</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2F4345A" w14:textId="77777777" w:rsidR="001F67C8" w:rsidRPr="008278DE" w:rsidRDefault="001F67C8" w:rsidP="0029110C">
            <w:pPr>
              <w:widowControl/>
              <w:overflowPunct/>
              <w:adjustRightInd/>
              <w:spacing w:before="0" w:after="0"/>
              <w:jc w:val="center"/>
            </w:pPr>
            <w:r w:rsidRPr="00A43129">
              <w:t>Keller Williams L</w:t>
            </w:r>
            <w:r>
              <w:t>ittle Rock</w:t>
            </w:r>
          </w:p>
        </w:tc>
      </w:tr>
      <w:tr w:rsidR="001F67C8" w:rsidRPr="008278DE" w14:paraId="699AEAFC"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3EF74C3D" w14:textId="77777777" w:rsidR="001F67C8" w:rsidRDefault="001F67C8" w:rsidP="0029110C">
            <w:pPr>
              <w:widowControl/>
              <w:overflowPunct/>
              <w:adjustRightInd/>
              <w:spacing w:before="0" w:after="0"/>
              <w:jc w:val="center"/>
              <w:rPr>
                <w:rFonts w:ascii="Source Serif Pro" w:hAnsi="Source Serif Pro" w:cs="Arial"/>
              </w:rPr>
            </w:pPr>
            <w:r w:rsidRPr="00AD2F08">
              <w:t>Jacqueline Rodriguez</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0348339" w14:textId="77777777" w:rsidR="001F67C8" w:rsidRPr="008278DE" w:rsidRDefault="001F67C8" w:rsidP="0029110C">
            <w:pPr>
              <w:widowControl/>
              <w:overflowPunct/>
              <w:adjustRightInd/>
              <w:spacing w:before="0" w:after="0"/>
              <w:jc w:val="center"/>
            </w:pPr>
            <w:r w:rsidRPr="00A43129">
              <w:t>CBRPM-WLR</w:t>
            </w:r>
          </w:p>
        </w:tc>
      </w:tr>
      <w:tr w:rsidR="001F67C8" w:rsidRPr="008278DE" w14:paraId="063C4887"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7735B81C" w14:textId="77777777" w:rsidR="001F67C8" w:rsidRDefault="001F67C8" w:rsidP="0029110C">
            <w:pPr>
              <w:widowControl/>
              <w:overflowPunct/>
              <w:adjustRightInd/>
              <w:spacing w:before="0" w:after="0"/>
              <w:jc w:val="center"/>
              <w:rPr>
                <w:rFonts w:ascii="Source Serif Pro" w:hAnsi="Source Serif Pro" w:cs="Arial"/>
              </w:rPr>
            </w:pPr>
            <w:r w:rsidRPr="00AD2F08">
              <w:t>Margaret Emerson</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2E4FFF5" w14:textId="77777777" w:rsidR="001F67C8" w:rsidRPr="008278DE" w:rsidRDefault="001F67C8" w:rsidP="0029110C">
            <w:pPr>
              <w:widowControl/>
              <w:overflowPunct/>
              <w:adjustRightInd/>
              <w:spacing w:before="0" w:after="0"/>
              <w:jc w:val="center"/>
            </w:pPr>
            <w:r w:rsidRPr="00A43129">
              <w:t>Bailey and Company</w:t>
            </w:r>
          </w:p>
        </w:tc>
      </w:tr>
      <w:tr w:rsidR="001F67C8" w:rsidRPr="008278DE" w14:paraId="672976C8"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51B71372" w14:textId="77777777" w:rsidR="001F67C8" w:rsidRDefault="001F67C8" w:rsidP="0029110C">
            <w:pPr>
              <w:widowControl/>
              <w:overflowPunct/>
              <w:adjustRightInd/>
              <w:spacing w:before="0" w:after="0"/>
              <w:jc w:val="center"/>
              <w:rPr>
                <w:rFonts w:ascii="Source Serif Pro" w:hAnsi="Source Serif Pro" w:cs="Arial"/>
              </w:rPr>
            </w:pPr>
            <w:r w:rsidRPr="00AD2F08">
              <w:t>Lantis Wayne Ratcliff</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771E34A" w14:textId="77777777" w:rsidR="001F67C8" w:rsidRPr="008278DE" w:rsidRDefault="001F67C8" w:rsidP="0029110C">
            <w:pPr>
              <w:widowControl/>
              <w:overflowPunct/>
              <w:adjustRightInd/>
              <w:spacing w:before="0" w:after="0"/>
              <w:jc w:val="center"/>
            </w:pPr>
            <w:r w:rsidRPr="00A43129">
              <w:t>REMAX Properties Inc.</w:t>
            </w:r>
          </w:p>
        </w:tc>
      </w:tr>
      <w:tr w:rsidR="001F67C8" w:rsidRPr="008278DE" w14:paraId="736AC2F7"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3CBEBBE3" w14:textId="77777777" w:rsidR="001F67C8" w:rsidRDefault="001F67C8" w:rsidP="0029110C">
            <w:pPr>
              <w:widowControl/>
              <w:overflowPunct/>
              <w:adjustRightInd/>
              <w:spacing w:before="0" w:after="0"/>
              <w:jc w:val="center"/>
              <w:rPr>
                <w:rFonts w:ascii="Source Serif Pro" w:hAnsi="Source Serif Pro" w:cs="Arial"/>
              </w:rPr>
            </w:pPr>
            <w:r w:rsidRPr="00AD2F08">
              <w:t>Donyale Morris</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C3AB626" w14:textId="77777777" w:rsidR="001F67C8" w:rsidRPr="008278DE" w:rsidRDefault="001F67C8" w:rsidP="0029110C">
            <w:pPr>
              <w:widowControl/>
              <w:overflowPunct/>
              <w:adjustRightInd/>
              <w:spacing w:before="0" w:after="0"/>
              <w:jc w:val="center"/>
            </w:pPr>
            <w:r w:rsidRPr="00A43129">
              <w:t>Dawn Realty &amp; Associates</w:t>
            </w:r>
          </w:p>
        </w:tc>
      </w:tr>
      <w:tr w:rsidR="001F67C8" w:rsidRPr="008278DE" w14:paraId="43D5A21F"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1C684F9" w14:textId="77777777" w:rsidR="001F67C8" w:rsidRPr="008278DE" w:rsidRDefault="001F67C8" w:rsidP="0029110C">
            <w:pPr>
              <w:widowControl/>
              <w:overflowPunct/>
              <w:adjustRightInd/>
              <w:spacing w:before="0" w:after="0"/>
              <w:jc w:val="center"/>
            </w:pPr>
            <w:r w:rsidRPr="00AD2F08">
              <w:t>Danella Snider</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7E83F6B" w14:textId="77777777" w:rsidR="001F67C8" w:rsidRPr="008278DE" w:rsidRDefault="001F67C8" w:rsidP="0029110C">
            <w:pPr>
              <w:widowControl/>
              <w:overflowPunct/>
              <w:adjustRightInd/>
              <w:spacing w:before="0" w:after="0"/>
              <w:jc w:val="center"/>
            </w:pPr>
            <w:r w:rsidRPr="00A43129">
              <w:t>Crye-</w:t>
            </w:r>
            <w:proofErr w:type="spellStart"/>
            <w:r w:rsidRPr="00A43129">
              <w:t>Leike</w:t>
            </w:r>
            <w:proofErr w:type="spellEnd"/>
            <w:r w:rsidRPr="00A43129">
              <w:t xml:space="preserve"> Kanis Branch</w:t>
            </w:r>
          </w:p>
        </w:tc>
      </w:tr>
      <w:tr w:rsidR="001F67C8" w:rsidRPr="008278DE" w14:paraId="0A3977FF"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75B94637" w14:textId="77777777" w:rsidR="001F67C8" w:rsidRDefault="001F67C8" w:rsidP="0029110C">
            <w:pPr>
              <w:widowControl/>
              <w:overflowPunct/>
              <w:adjustRightInd/>
              <w:spacing w:before="0" w:after="0"/>
              <w:jc w:val="center"/>
              <w:rPr>
                <w:rFonts w:ascii="Source Serif Pro" w:hAnsi="Source Serif Pro" w:cs="Arial"/>
              </w:rPr>
            </w:pPr>
            <w:r w:rsidRPr="00AD2F08">
              <w:t>Sean Snider</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FC7ACB5" w14:textId="77777777" w:rsidR="001F67C8" w:rsidRPr="008278DE" w:rsidRDefault="001F67C8" w:rsidP="0029110C">
            <w:pPr>
              <w:widowControl/>
              <w:overflowPunct/>
              <w:adjustRightInd/>
              <w:spacing w:before="0" w:after="0"/>
              <w:jc w:val="center"/>
            </w:pPr>
            <w:r w:rsidRPr="00A43129">
              <w:t>Crye-</w:t>
            </w:r>
            <w:proofErr w:type="spellStart"/>
            <w:r w:rsidRPr="00A43129">
              <w:t>Leike</w:t>
            </w:r>
            <w:proofErr w:type="spellEnd"/>
            <w:r w:rsidRPr="00A43129">
              <w:t xml:space="preserve"> Kanis Branch</w:t>
            </w:r>
          </w:p>
        </w:tc>
      </w:tr>
      <w:tr w:rsidR="001F67C8" w:rsidRPr="008278DE" w14:paraId="62FD4E0E" w14:textId="77777777" w:rsidTr="0029110C">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59BD15C0" w14:textId="77777777" w:rsidR="001F67C8" w:rsidRDefault="001F67C8" w:rsidP="0029110C">
            <w:pPr>
              <w:widowControl/>
              <w:overflowPunct/>
              <w:adjustRightInd/>
              <w:spacing w:before="0" w:after="0"/>
              <w:jc w:val="center"/>
              <w:rPr>
                <w:rFonts w:ascii="Source Serif Pro" w:hAnsi="Source Serif Pro" w:cs="Arial"/>
              </w:rPr>
            </w:pPr>
            <w:r w:rsidRPr="00AD2F08">
              <w:t>Alexis Crow</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5F855B8" w14:textId="77777777" w:rsidR="001F67C8" w:rsidRPr="008278DE" w:rsidRDefault="001F67C8" w:rsidP="0029110C">
            <w:pPr>
              <w:widowControl/>
              <w:overflowPunct/>
              <w:adjustRightInd/>
              <w:spacing w:before="0" w:after="0"/>
              <w:jc w:val="center"/>
            </w:pPr>
            <w:r w:rsidRPr="00A43129">
              <w:t>Dawn Realty &amp; Associates</w:t>
            </w:r>
          </w:p>
        </w:tc>
      </w:tr>
    </w:tbl>
    <w:p w14:paraId="7D5C8355" w14:textId="77777777" w:rsidR="00D37430" w:rsidRDefault="00D37430" w:rsidP="000852C6">
      <w:pPr>
        <w:spacing w:before="0" w:after="0"/>
        <w:rPr>
          <w:rFonts w:ascii="Arial Narrow" w:hAnsi="Arial Narrow"/>
          <w:bCs/>
        </w:rPr>
      </w:pPr>
    </w:p>
    <w:p w14:paraId="5FC6C5AB" w14:textId="77777777" w:rsidR="00184E29" w:rsidRDefault="00184E29" w:rsidP="000852C6">
      <w:pPr>
        <w:spacing w:before="0" w:after="0"/>
        <w:rPr>
          <w:rFonts w:ascii="Arial Narrow" w:hAnsi="Arial Narrow"/>
          <w:bCs/>
        </w:rPr>
      </w:pPr>
    </w:p>
    <w:p w14:paraId="6DF5B920" w14:textId="03B622AA" w:rsidR="003E49F7" w:rsidRPr="000852C6" w:rsidRDefault="003E49F7" w:rsidP="000852C6">
      <w:pPr>
        <w:spacing w:before="0" w:after="0"/>
        <w:rPr>
          <w:rFonts w:ascii="Arial Narrow" w:hAnsi="Arial Narrow"/>
          <w:bCs/>
        </w:rPr>
      </w:pPr>
      <w:r>
        <w:rPr>
          <w:b/>
          <w:bCs/>
        </w:rPr>
        <w:t>WELCOME TO LRRA OUR NEWEST REALTOR MEMBERS</w:t>
      </w:r>
      <w:r w:rsidR="000852C6">
        <w:rPr>
          <w:b/>
          <w:bCs/>
        </w:rPr>
        <w:t>!</w:t>
      </w:r>
    </w:p>
    <w:p w14:paraId="5E5B19B3" w14:textId="14928D67" w:rsidR="005800A5" w:rsidRDefault="005800A5" w:rsidP="00A57F32">
      <w:pPr>
        <w:spacing w:before="0" w:after="0"/>
        <w:rPr>
          <w:rFonts w:ascii="Arial Narrow" w:hAnsi="Arial Narrow"/>
          <w:b/>
        </w:rPr>
      </w:pPr>
    </w:p>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49A29369" w14:textId="71BD3C5F" w:rsidR="00A57F32" w:rsidRPr="00101BE6" w:rsidRDefault="00A57F32" w:rsidP="000852C6">
      <w:pPr>
        <w:spacing w:before="0" w:after="0"/>
        <w:rPr>
          <w:rFonts w:ascii="Arial" w:hAnsi="Arial" w:cs="Arial"/>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w:t>
      </w:r>
      <w:r w:rsidRPr="00101BE6">
        <w:rPr>
          <w:rFonts w:ascii="Arial" w:hAnsi="Arial" w:cs="Arial"/>
        </w:rPr>
        <w:lastRenderedPageBreak/>
        <w:t>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1CB1F721" w:rsidR="008E4785" w:rsidRDefault="008E4785"/>
    <w:p w14:paraId="3F457323" w14:textId="25D38906" w:rsidR="00216DE0" w:rsidRDefault="00216DE0">
      <w:r>
        <w:t xml:space="preserve">2024 LRRA Board </w:t>
      </w:r>
      <w:proofErr w:type="gramStart"/>
      <w:r>
        <w:t>Of</w:t>
      </w:r>
      <w:proofErr w:type="gramEnd"/>
      <w:r>
        <w:t xml:space="preserve"> Directors:</w:t>
      </w:r>
    </w:p>
    <w:p w14:paraId="0A83BF25" w14:textId="20A6FAA2" w:rsidR="00216DE0" w:rsidRDefault="00216DE0">
      <w:r>
        <w:t>President: Matty Ross – The Charlotte John Company</w:t>
      </w:r>
    </w:p>
    <w:p w14:paraId="66250F1B" w14:textId="1CD6DF6B" w:rsidR="00216DE0" w:rsidRDefault="00216DE0">
      <w:r>
        <w:t>President Elect: Conley Golden – The Janet Jones Company</w:t>
      </w:r>
    </w:p>
    <w:p w14:paraId="650BF9FD" w14:textId="120C8C3D" w:rsidR="00216DE0" w:rsidRDefault="00216DE0">
      <w:r>
        <w:t>Past President: Fletcher Hanson – Moses Tucker Partners</w:t>
      </w:r>
    </w:p>
    <w:p w14:paraId="16FFDA2D" w14:textId="0D0E511C" w:rsidR="00216DE0" w:rsidRDefault="00216DE0">
      <w:r>
        <w:t>Secretary: Whitney McLellan – McLellan &amp; Associates Real Estate</w:t>
      </w:r>
    </w:p>
    <w:p w14:paraId="02CCEE75" w14:textId="77777777" w:rsidR="00216DE0" w:rsidRDefault="00216DE0">
      <w:r>
        <w:t>Treasurer: Ross McCain – The McCain Company</w:t>
      </w:r>
    </w:p>
    <w:p w14:paraId="275042CC" w14:textId="77777777" w:rsidR="00216DE0" w:rsidRDefault="00216DE0">
      <w:r>
        <w:t>Board:</w:t>
      </w:r>
    </w:p>
    <w:p w14:paraId="73BBC228" w14:textId="77777777" w:rsidR="00216DE0" w:rsidRDefault="00216DE0">
      <w:r>
        <w:t xml:space="preserve">Jon Kennon – </w:t>
      </w:r>
      <w:proofErr w:type="spellStart"/>
      <w:r>
        <w:t>iRealty</w:t>
      </w:r>
      <w:proofErr w:type="spellEnd"/>
      <w:r>
        <w:t xml:space="preserve"> Arkansas</w:t>
      </w:r>
    </w:p>
    <w:p w14:paraId="1302685A" w14:textId="77777777" w:rsidR="00216DE0" w:rsidRDefault="00216DE0">
      <w:r>
        <w:t>Melissa Glidden – Capital Sotheby’s International</w:t>
      </w:r>
    </w:p>
    <w:p w14:paraId="260A0854" w14:textId="77777777" w:rsidR="00216DE0" w:rsidRDefault="00216DE0">
      <w:r>
        <w:t>Laura Rogers- River Trail Properties</w:t>
      </w:r>
    </w:p>
    <w:p w14:paraId="11437F5E" w14:textId="77777777" w:rsidR="004F0562" w:rsidRDefault="004F0562">
      <w:r>
        <w:t>Robert Klein – The Property Group</w:t>
      </w:r>
    </w:p>
    <w:p w14:paraId="0061EF15" w14:textId="77777777" w:rsidR="004F0562" w:rsidRDefault="004F0562">
      <w:r>
        <w:t>Heather Stuart- Signature Properties</w:t>
      </w:r>
    </w:p>
    <w:p w14:paraId="32D59A9B" w14:textId="77777777" w:rsidR="004F0562" w:rsidRDefault="004F0562">
      <w:r>
        <w:t xml:space="preserve">Kaye Chambers – </w:t>
      </w:r>
      <w:proofErr w:type="spellStart"/>
      <w:r>
        <w:t>Re/Max</w:t>
      </w:r>
      <w:proofErr w:type="spellEnd"/>
      <w:r>
        <w:t xml:space="preserve"> Elite</w:t>
      </w:r>
    </w:p>
    <w:p w14:paraId="1066C11F" w14:textId="77777777" w:rsidR="004F0562" w:rsidRDefault="004F0562">
      <w:r>
        <w:t>John Selva – Engel &amp; Volkers</w:t>
      </w:r>
    </w:p>
    <w:p w14:paraId="31F88B7F" w14:textId="0AD1F5B9" w:rsidR="00216DE0" w:rsidRDefault="004F0562">
      <w:r>
        <w:t>Kathy Patton – Crye-</w:t>
      </w:r>
      <w:proofErr w:type="spellStart"/>
      <w:r>
        <w:t>Leike</w:t>
      </w:r>
      <w:proofErr w:type="spellEnd"/>
      <w:r>
        <w:t xml:space="preserve"> Realtors - Kanis</w:t>
      </w:r>
      <w:r w:rsidR="00216DE0">
        <w:t xml:space="preserve"> </w:t>
      </w:r>
    </w:p>
    <w:p w14:paraId="434E131E" w14:textId="10323712" w:rsidR="004F0562" w:rsidRDefault="004F0562">
      <w:r>
        <w:t xml:space="preserve">Erica </w:t>
      </w:r>
      <w:proofErr w:type="spellStart"/>
      <w:r>
        <w:t>Isben</w:t>
      </w:r>
      <w:proofErr w:type="spellEnd"/>
      <w:r>
        <w:t xml:space="preserve"> – The Charlotte John Company</w:t>
      </w:r>
    </w:p>
    <w:sectPr w:rsidR="004F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Source Serif Pro">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A1"/>
    <w:multiLevelType w:val="multilevel"/>
    <w:tmpl w:val="D158B8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123A"/>
    <w:multiLevelType w:val="multilevel"/>
    <w:tmpl w:val="DDF6D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527145"/>
    <w:multiLevelType w:val="multilevel"/>
    <w:tmpl w:val="780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7675C"/>
    <w:multiLevelType w:val="multilevel"/>
    <w:tmpl w:val="E33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057A9"/>
    <w:multiLevelType w:val="multilevel"/>
    <w:tmpl w:val="63004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BB1C1B"/>
    <w:multiLevelType w:val="multilevel"/>
    <w:tmpl w:val="EE084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123662">
    <w:abstractNumId w:val="1"/>
  </w:num>
  <w:num w:numId="2" w16cid:durableId="1374765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43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9336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80240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77064">
    <w:abstractNumId w:val="3"/>
  </w:num>
  <w:num w:numId="7" w16cid:durableId="1865822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24BEF"/>
    <w:rsid w:val="00056E1E"/>
    <w:rsid w:val="0006397D"/>
    <w:rsid w:val="0006638F"/>
    <w:rsid w:val="00071EF3"/>
    <w:rsid w:val="000852C6"/>
    <w:rsid w:val="000B4DE1"/>
    <w:rsid w:val="00104067"/>
    <w:rsid w:val="00116322"/>
    <w:rsid w:val="00116CBC"/>
    <w:rsid w:val="0014339D"/>
    <w:rsid w:val="001723E2"/>
    <w:rsid w:val="00184E29"/>
    <w:rsid w:val="00195FC6"/>
    <w:rsid w:val="001B01C4"/>
    <w:rsid w:val="001C3224"/>
    <w:rsid w:val="001C75A9"/>
    <w:rsid w:val="001E39E7"/>
    <w:rsid w:val="001F096A"/>
    <w:rsid w:val="001F67C8"/>
    <w:rsid w:val="00202E58"/>
    <w:rsid w:val="002134FE"/>
    <w:rsid w:val="00216DE0"/>
    <w:rsid w:val="002C2DC0"/>
    <w:rsid w:val="002C6A8D"/>
    <w:rsid w:val="002D439D"/>
    <w:rsid w:val="00330590"/>
    <w:rsid w:val="00331680"/>
    <w:rsid w:val="00343E33"/>
    <w:rsid w:val="00383015"/>
    <w:rsid w:val="003926D1"/>
    <w:rsid w:val="003A7328"/>
    <w:rsid w:val="003E49F7"/>
    <w:rsid w:val="00406448"/>
    <w:rsid w:val="00435FE4"/>
    <w:rsid w:val="00456D89"/>
    <w:rsid w:val="004847F7"/>
    <w:rsid w:val="004873F1"/>
    <w:rsid w:val="004933D2"/>
    <w:rsid w:val="004A265A"/>
    <w:rsid w:val="004D036B"/>
    <w:rsid w:val="004D522A"/>
    <w:rsid w:val="004F0562"/>
    <w:rsid w:val="00500EE9"/>
    <w:rsid w:val="005352EA"/>
    <w:rsid w:val="005403FC"/>
    <w:rsid w:val="005405BB"/>
    <w:rsid w:val="00566B4B"/>
    <w:rsid w:val="005800A5"/>
    <w:rsid w:val="005808C7"/>
    <w:rsid w:val="005C5C29"/>
    <w:rsid w:val="005C7803"/>
    <w:rsid w:val="005D4B30"/>
    <w:rsid w:val="005D74A7"/>
    <w:rsid w:val="005F0742"/>
    <w:rsid w:val="0062255D"/>
    <w:rsid w:val="0062409E"/>
    <w:rsid w:val="00634B9E"/>
    <w:rsid w:val="00685143"/>
    <w:rsid w:val="006921FD"/>
    <w:rsid w:val="006C091E"/>
    <w:rsid w:val="006D4C26"/>
    <w:rsid w:val="00777E40"/>
    <w:rsid w:val="00786A66"/>
    <w:rsid w:val="00787589"/>
    <w:rsid w:val="007A1F55"/>
    <w:rsid w:val="007F1B1C"/>
    <w:rsid w:val="007F7E7C"/>
    <w:rsid w:val="008278DE"/>
    <w:rsid w:val="00857F9E"/>
    <w:rsid w:val="00864B24"/>
    <w:rsid w:val="008B5D26"/>
    <w:rsid w:val="008C4401"/>
    <w:rsid w:val="008E4785"/>
    <w:rsid w:val="00906E7C"/>
    <w:rsid w:val="009239DF"/>
    <w:rsid w:val="009350A1"/>
    <w:rsid w:val="00950E4A"/>
    <w:rsid w:val="0099193C"/>
    <w:rsid w:val="009D7398"/>
    <w:rsid w:val="009F72CB"/>
    <w:rsid w:val="00A36F76"/>
    <w:rsid w:val="00A57F32"/>
    <w:rsid w:val="00A86932"/>
    <w:rsid w:val="00AB4E01"/>
    <w:rsid w:val="00AF2C95"/>
    <w:rsid w:val="00AF3B0A"/>
    <w:rsid w:val="00B3373C"/>
    <w:rsid w:val="00B60923"/>
    <w:rsid w:val="00BA0D43"/>
    <w:rsid w:val="00BB43B7"/>
    <w:rsid w:val="00BC7F1E"/>
    <w:rsid w:val="00BD2E88"/>
    <w:rsid w:val="00BE38FF"/>
    <w:rsid w:val="00BF1AEA"/>
    <w:rsid w:val="00BF6FEF"/>
    <w:rsid w:val="00C05D58"/>
    <w:rsid w:val="00C107D4"/>
    <w:rsid w:val="00C5369D"/>
    <w:rsid w:val="00CE3690"/>
    <w:rsid w:val="00CE3798"/>
    <w:rsid w:val="00D169C7"/>
    <w:rsid w:val="00D178C4"/>
    <w:rsid w:val="00D3517B"/>
    <w:rsid w:val="00D37430"/>
    <w:rsid w:val="00D46C2C"/>
    <w:rsid w:val="00D51CCF"/>
    <w:rsid w:val="00D720E1"/>
    <w:rsid w:val="00D86680"/>
    <w:rsid w:val="00DA510D"/>
    <w:rsid w:val="00DA6758"/>
    <w:rsid w:val="00E33B41"/>
    <w:rsid w:val="00E46658"/>
    <w:rsid w:val="00E57F09"/>
    <w:rsid w:val="00E7387F"/>
    <w:rsid w:val="00EA68E7"/>
    <w:rsid w:val="00ED7FA7"/>
    <w:rsid w:val="00F6615B"/>
    <w:rsid w:val="00F83BCA"/>
    <w:rsid w:val="00F9244B"/>
    <w:rsid w:val="00F92EA3"/>
    <w:rsid w:val="00FA0878"/>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213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33D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styleId="UnresolvedMention">
    <w:name w:val="Unresolved Mention"/>
    <w:basedOn w:val="DefaultParagraphFont"/>
    <w:uiPriority w:val="99"/>
    <w:semiHidden/>
    <w:unhideWhenUsed/>
    <w:rsid w:val="002134FE"/>
    <w:rPr>
      <w:color w:val="605E5C"/>
      <w:shd w:val="clear" w:color="auto" w:fill="E1DFDD"/>
    </w:rPr>
  </w:style>
  <w:style w:type="character" w:customStyle="1" w:styleId="Heading1Char">
    <w:name w:val="Heading 1 Char"/>
    <w:basedOn w:val="DefaultParagraphFont"/>
    <w:link w:val="Heading1"/>
    <w:uiPriority w:val="9"/>
    <w:rsid w:val="002134FE"/>
    <w:rPr>
      <w:rFonts w:asciiTheme="majorHAnsi" w:eastAsiaTheme="majorEastAsia" w:hAnsiTheme="majorHAnsi" w:cstheme="majorBidi"/>
      <w:color w:val="365F91" w:themeColor="accent1" w:themeShade="BF"/>
      <w:kern w:val="28"/>
      <w:sz w:val="32"/>
      <w:szCs w:val="32"/>
    </w:rPr>
  </w:style>
  <w:style w:type="character" w:customStyle="1" w:styleId="Heading3Char">
    <w:name w:val="Heading 3 Char"/>
    <w:basedOn w:val="DefaultParagraphFont"/>
    <w:link w:val="Heading3"/>
    <w:uiPriority w:val="9"/>
    <w:semiHidden/>
    <w:rsid w:val="004933D2"/>
    <w:rPr>
      <w:rFonts w:asciiTheme="majorHAnsi" w:eastAsiaTheme="majorEastAsia" w:hAnsiTheme="majorHAnsi" w:cstheme="majorBidi"/>
      <w:color w:val="243F60" w:themeColor="accent1" w:themeShade="7F"/>
      <w:kern w:val="28"/>
      <w:sz w:val="24"/>
      <w:szCs w:val="24"/>
    </w:rPr>
  </w:style>
  <w:style w:type="paragraph" w:customStyle="1" w:styleId="m7051181783574252311msolistparagraph">
    <w:name w:val="m_7051181783574252311msolistparagraph"/>
    <w:basedOn w:val="Normal"/>
    <w:rsid w:val="007A1F55"/>
    <w:pPr>
      <w:widowControl/>
      <w:overflowPunct/>
      <w:adjustRightInd/>
      <w:spacing w:beforeAutospacing="1" w:afterAutospacing="1"/>
    </w:pPr>
    <w:rPr>
      <w:rFonts w:eastAsiaTheme="minorHAnsi" w:cs="Calibri"/>
      <w:kern w:val="0"/>
      <w:sz w:val="22"/>
      <w:szCs w:val="22"/>
    </w:rPr>
  </w:style>
  <w:style w:type="paragraph" w:customStyle="1" w:styleId="s2">
    <w:name w:val="s2"/>
    <w:basedOn w:val="Normal"/>
    <w:rsid w:val="00CE3690"/>
    <w:pPr>
      <w:widowControl/>
      <w:overflowPunct/>
      <w:adjustRightInd/>
      <w:spacing w:beforeAutospacing="1" w:afterAutospacing="1"/>
    </w:pPr>
    <w:rPr>
      <w:rFonts w:eastAsiaTheme="minorHAnsi" w:cs="Calibri"/>
      <w:kern w:val="0"/>
      <w:sz w:val="22"/>
      <w:szCs w:val="22"/>
    </w:rPr>
  </w:style>
  <w:style w:type="character" w:customStyle="1" w:styleId="bumpedfont15">
    <w:name w:val="bumpedfont15"/>
    <w:basedOn w:val="DefaultParagraphFont"/>
    <w:rsid w:val="00CE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718">
      <w:bodyDiv w:val="1"/>
      <w:marLeft w:val="0"/>
      <w:marRight w:val="0"/>
      <w:marTop w:val="0"/>
      <w:marBottom w:val="0"/>
      <w:divBdr>
        <w:top w:val="none" w:sz="0" w:space="0" w:color="auto"/>
        <w:left w:val="none" w:sz="0" w:space="0" w:color="auto"/>
        <w:bottom w:val="none" w:sz="0" w:space="0" w:color="auto"/>
        <w:right w:val="none" w:sz="0" w:space="0" w:color="auto"/>
      </w:divBdr>
    </w:div>
    <w:div w:id="204373087">
      <w:bodyDiv w:val="1"/>
      <w:marLeft w:val="0"/>
      <w:marRight w:val="0"/>
      <w:marTop w:val="0"/>
      <w:marBottom w:val="0"/>
      <w:divBdr>
        <w:top w:val="none" w:sz="0" w:space="0" w:color="auto"/>
        <w:left w:val="none" w:sz="0" w:space="0" w:color="auto"/>
        <w:bottom w:val="none" w:sz="0" w:space="0" w:color="auto"/>
        <w:right w:val="none" w:sz="0" w:space="0" w:color="auto"/>
      </w:divBdr>
    </w:div>
    <w:div w:id="208496824">
      <w:bodyDiv w:val="1"/>
      <w:marLeft w:val="0"/>
      <w:marRight w:val="0"/>
      <w:marTop w:val="0"/>
      <w:marBottom w:val="0"/>
      <w:divBdr>
        <w:top w:val="none" w:sz="0" w:space="0" w:color="auto"/>
        <w:left w:val="none" w:sz="0" w:space="0" w:color="auto"/>
        <w:bottom w:val="none" w:sz="0" w:space="0" w:color="auto"/>
        <w:right w:val="none" w:sz="0" w:space="0" w:color="auto"/>
      </w:divBdr>
    </w:div>
    <w:div w:id="219555802">
      <w:bodyDiv w:val="1"/>
      <w:marLeft w:val="0"/>
      <w:marRight w:val="0"/>
      <w:marTop w:val="0"/>
      <w:marBottom w:val="0"/>
      <w:divBdr>
        <w:top w:val="none" w:sz="0" w:space="0" w:color="auto"/>
        <w:left w:val="none" w:sz="0" w:space="0" w:color="auto"/>
        <w:bottom w:val="none" w:sz="0" w:space="0" w:color="auto"/>
        <w:right w:val="none" w:sz="0" w:space="0" w:color="auto"/>
      </w:divBdr>
    </w:div>
    <w:div w:id="247006063">
      <w:bodyDiv w:val="1"/>
      <w:marLeft w:val="0"/>
      <w:marRight w:val="0"/>
      <w:marTop w:val="0"/>
      <w:marBottom w:val="0"/>
      <w:divBdr>
        <w:top w:val="none" w:sz="0" w:space="0" w:color="auto"/>
        <w:left w:val="none" w:sz="0" w:space="0" w:color="auto"/>
        <w:bottom w:val="none" w:sz="0" w:space="0" w:color="auto"/>
        <w:right w:val="none" w:sz="0" w:space="0" w:color="auto"/>
      </w:divBdr>
    </w:div>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412702921">
      <w:bodyDiv w:val="1"/>
      <w:marLeft w:val="0"/>
      <w:marRight w:val="0"/>
      <w:marTop w:val="0"/>
      <w:marBottom w:val="0"/>
      <w:divBdr>
        <w:top w:val="none" w:sz="0" w:space="0" w:color="auto"/>
        <w:left w:val="none" w:sz="0" w:space="0" w:color="auto"/>
        <w:bottom w:val="none" w:sz="0" w:space="0" w:color="auto"/>
        <w:right w:val="none" w:sz="0" w:space="0" w:color="auto"/>
      </w:divBdr>
    </w:div>
    <w:div w:id="639502557">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934020414">
      <w:bodyDiv w:val="1"/>
      <w:marLeft w:val="0"/>
      <w:marRight w:val="0"/>
      <w:marTop w:val="0"/>
      <w:marBottom w:val="0"/>
      <w:divBdr>
        <w:top w:val="none" w:sz="0" w:space="0" w:color="auto"/>
        <w:left w:val="none" w:sz="0" w:space="0" w:color="auto"/>
        <w:bottom w:val="none" w:sz="0" w:space="0" w:color="auto"/>
        <w:right w:val="none" w:sz="0" w:space="0" w:color="auto"/>
      </w:divBdr>
    </w:div>
    <w:div w:id="1055005972">
      <w:bodyDiv w:val="1"/>
      <w:marLeft w:val="0"/>
      <w:marRight w:val="0"/>
      <w:marTop w:val="0"/>
      <w:marBottom w:val="0"/>
      <w:divBdr>
        <w:top w:val="none" w:sz="0" w:space="0" w:color="auto"/>
        <w:left w:val="none" w:sz="0" w:space="0" w:color="auto"/>
        <w:bottom w:val="none" w:sz="0" w:space="0" w:color="auto"/>
        <w:right w:val="none" w:sz="0" w:space="0" w:color="auto"/>
      </w:divBdr>
    </w:div>
    <w:div w:id="1234389784">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316958927">
      <w:bodyDiv w:val="1"/>
      <w:marLeft w:val="0"/>
      <w:marRight w:val="0"/>
      <w:marTop w:val="0"/>
      <w:marBottom w:val="0"/>
      <w:divBdr>
        <w:top w:val="none" w:sz="0" w:space="0" w:color="auto"/>
        <w:left w:val="none" w:sz="0" w:space="0" w:color="auto"/>
        <w:bottom w:val="none" w:sz="0" w:space="0" w:color="auto"/>
        <w:right w:val="none" w:sz="0" w:space="0" w:color="auto"/>
      </w:divBdr>
    </w:div>
    <w:div w:id="1448965058">
      <w:bodyDiv w:val="1"/>
      <w:marLeft w:val="0"/>
      <w:marRight w:val="0"/>
      <w:marTop w:val="0"/>
      <w:marBottom w:val="0"/>
      <w:divBdr>
        <w:top w:val="none" w:sz="0" w:space="0" w:color="auto"/>
        <w:left w:val="none" w:sz="0" w:space="0" w:color="auto"/>
        <w:bottom w:val="none" w:sz="0" w:space="0" w:color="auto"/>
        <w:right w:val="none" w:sz="0" w:space="0" w:color="auto"/>
      </w:divBdr>
    </w:div>
    <w:div w:id="1451626464">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658727370">
      <w:bodyDiv w:val="1"/>
      <w:marLeft w:val="0"/>
      <w:marRight w:val="0"/>
      <w:marTop w:val="0"/>
      <w:marBottom w:val="0"/>
      <w:divBdr>
        <w:top w:val="none" w:sz="0" w:space="0" w:color="auto"/>
        <w:left w:val="none" w:sz="0" w:space="0" w:color="auto"/>
        <w:bottom w:val="none" w:sz="0" w:space="0" w:color="auto"/>
        <w:right w:val="none" w:sz="0" w:space="0" w:color="auto"/>
      </w:divBdr>
    </w:div>
    <w:div w:id="1752046844">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 w:id="20509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esse@LRRA.com" TargetMode="External"/><Relationship Id="rId18" Type="http://schemas.openxmlformats.org/officeDocument/2006/relationships/hyperlink" Target="https://www.instagram.com/houselogic/" TargetMode="External"/><Relationship Id="rId3" Type="http://schemas.openxmlformats.org/officeDocument/2006/relationships/settings" Target="settings.xml"/><Relationship Id="rId21" Type="http://schemas.openxmlformats.org/officeDocument/2006/relationships/hyperlink" Target="http://www.realtorteamstore.com/index.php?main_page=page&amp;id=75&amp;chapter=0" TargetMode="External"/><Relationship Id="rId7" Type="http://schemas.openxmlformats.org/officeDocument/2006/relationships/hyperlink" Target="mailto:jesse@LRRA.com" TargetMode="External"/><Relationship Id="rId12" Type="http://schemas.openxmlformats.org/officeDocument/2006/relationships/hyperlink" Target="mailto:Libby@LRRA.com" TargetMode="External"/><Relationship Id="rId17" Type="http://schemas.openxmlformats.org/officeDocument/2006/relationships/hyperlink" Target="https://www.pinterest.com/houselogic/" TargetMode="External"/><Relationship Id="rId2" Type="http://schemas.openxmlformats.org/officeDocument/2006/relationships/styles" Target="styles.xml"/><Relationship Id="rId16" Type="http://schemas.openxmlformats.org/officeDocument/2006/relationships/hyperlink" Target="https://twitter.com/houselogic" TargetMode="External"/><Relationship Id="rId20" Type="http://schemas.openxmlformats.org/officeDocument/2006/relationships/hyperlink" Target="http://www.LRR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RRA.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facebook.com/HouseLogic/" TargetMode="External"/><Relationship Id="rId23" Type="http://schemas.openxmlformats.org/officeDocument/2006/relationships/fontTable" Target="fontTable.xml"/><Relationship Id="rId10" Type="http://schemas.openxmlformats.org/officeDocument/2006/relationships/hyperlink" Target="http://www.LRRA.com" TargetMode="External"/><Relationship Id="rId19" Type="http://schemas.openxmlformats.org/officeDocument/2006/relationships/hyperlink" Target="https://www.youtube.com/houselogic" TargetMode="External"/><Relationship Id="rId4" Type="http://schemas.openxmlformats.org/officeDocument/2006/relationships/webSettings" Target="webSettings.xml"/><Relationship Id="rId9" Type="http://schemas.openxmlformats.org/officeDocument/2006/relationships/hyperlink" Target="mailto:Elle@LRRA.com" TargetMode="External"/><Relationship Id="rId14" Type="http://schemas.openxmlformats.org/officeDocument/2006/relationships/image" Target="media/image4.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9</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Jessie Crossland</cp:lastModifiedBy>
  <cp:revision>13</cp:revision>
  <cp:lastPrinted>2021-04-26T15:18:00Z</cp:lastPrinted>
  <dcterms:created xsi:type="dcterms:W3CDTF">2024-01-29T14:52:00Z</dcterms:created>
  <dcterms:modified xsi:type="dcterms:W3CDTF">2024-01-30T17:53:00Z</dcterms:modified>
</cp:coreProperties>
</file>